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4A39" w14:textId="77777777" w:rsidR="00365525" w:rsidRPr="00B856C7" w:rsidRDefault="00365525" w:rsidP="0070603F">
      <w:pPr>
        <w:spacing w:after="0"/>
        <w:rPr>
          <w:rFonts w:ascii="Times New Roman" w:hAnsi="Times New Roman"/>
          <w:b/>
          <w:color w:val="000000" w:themeColor="text1"/>
          <w:sz w:val="18"/>
          <w:szCs w:val="18"/>
          <w:lang w:val="uk-UA"/>
        </w:rPr>
      </w:pPr>
    </w:p>
    <w:p w14:paraId="68032E1E"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ДОГОВІР № ___</w:t>
      </w:r>
    </w:p>
    <w:p w14:paraId="5D0D24B1"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постачання природного газу </w:t>
      </w:r>
    </w:p>
    <w:p w14:paraId="6F90DA3B" w14:textId="7F4803A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м. Одеса</w:t>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t xml:space="preserve">             </w:t>
      </w:r>
      <w:r w:rsidRPr="00EF05EA">
        <w:rPr>
          <w:rFonts w:ascii="Times New Roman" w:hAnsi="Times New Roman"/>
          <w:b/>
          <w:color w:val="000000" w:themeColor="text1"/>
          <w:sz w:val="18"/>
          <w:szCs w:val="18"/>
          <w:lang w:val="uk-UA"/>
        </w:rPr>
        <w:tab/>
        <w:t>«___» _________</w:t>
      </w:r>
      <w:r w:rsidR="006B0FF6" w:rsidRPr="00EF05EA">
        <w:rPr>
          <w:rFonts w:ascii="Times New Roman" w:hAnsi="Times New Roman"/>
          <w:b/>
          <w:color w:val="000000" w:themeColor="text1"/>
          <w:sz w:val="18"/>
          <w:szCs w:val="18"/>
          <w:lang w:val="uk-UA"/>
        </w:rPr>
        <w:t xml:space="preserve"> _____</w:t>
      </w:r>
      <w:r w:rsidRPr="00EF05EA">
        <w:rPr>
          <w:rFonts w:ascii="Times New Roman" w:hAnsi="Times New Roman"/>
          <w:b/>
          <w:color w:val="000000" w:themeColor="text1"/>
          <w:sz w:val="18"/>
          <w:szCs w:val="18"/>
          <w:lang w:val="uk-UA"/>
        </w:rPr>
        <w:t xml:space="preserve"> р. </w:t>
      </w:r>
    </w:p>
    <w:p w14:paraId="2310F8B4" w14:textId="77777777" w:rsidR="00365525" w:rsidRPr="00EF05EA" w:rsidRDefault="00365525" w:rsidP="0070603F">
      <w:pPr>
        <w:shd w:val="clear" w:color="auto" w:fill="FFFFFF"/>
        <w:spacing w:after="0"/>
        <w:jc w:val="both"/>
        <w:rPr>
          <w:rFonts w:ascii="Times New Roman" w:hAnsi="Times New Roman"/>
          <w:color w:val="000000" w:themeColor="text1"/>
          <w:sz w:val="18"/>
          <w:szCs w:val="18"/>
          <w:lang w:val="uk-UA"/>
        </w:rPr>
      </w:pPr>
    </w:p>
    <w:p w14:paraId="5D21E130" w14:textId="30E792C7" w:rsidR="00365525" w:rsidRPr="00EF05EA" w:rsidRDefault="00365525" w:rsidP="0070603F">
      <w:pPr>
        <w:shd w:val="clear" w:color="auto" w:fill="FFFFFF"/>
        <w:spacing w:after="0"/>
        <w:ind w:left="-900" w:firstLine="900"/>
        <w:jc w:val="both"/>
        <w:rPr>
          <w:rFonts w:ascii="Times New Roman" w:hAnsi="Times New Roman"/>
          <w:color w:val="000000" w:themeColor="text1"/>
          <w:kern w:val="18"/>
          <w:sz w:val="18"/>
          <w:szCs w:val="18"/>
          <w:lang w:val="uk-UA"/>
        </w:rPr>
      </w:pPr>
      <w:r w:rsidRPr="00EF05EA">
        <w:rPr>
          <w:rFonts w:ascii="Times New Roman" w:hAnsi="Times New Roman"/>
          <w:b/>
          <w:color w:val="000000" w:themeColor="text1"/>
          <w:kern w:val="18"/>
          <w:sz w:val="18"/>
          <w:szCs w:val="18"/>
          <w:lang w:val="uk-UA"/>
        </w:rPr>
        <w:t>Товариство з обмеженою відповідальністю «Ю-ГАЗ»</w:t>
      </w:r>
      <w:r w:rsidRPr="00EF05EA">
        <w:rPr>
          <w:rFonts w:ascii="Times New Roman" w:hAnsi="Times New Roman"/>
          <w:color w:val="000000" w:themeColor="text1"/>
          <w:kern w:val="18"/>
          <w:sz w:val="18"/>
          <w:szCs w:val="18"/>
          <w:lang w:val="uk-UA"/>
        </w:rPr>
        <w:t xml:space="preserve">, </w:t>
      </w:r>
      <w:r w:rsidR="006B3064" w:rsidRPr="00EF05EA">
        <w:rPr>
          <w:rFonts w:ascii="Times New Roman" w:hAnsi="Times New Roman"/>
          <w:color w:val="000000" w:themeColor="text1"/>
          <w:kern w:val="18"/>
          <w:sz w:val="18"/>
          <w:szCs w:val="18"/>
          <w:lang w:val="uk-UA"/>
        </w:rPr>
        <w:t xml:space="preserve">EIC-код </w:t>
      </w:r>
      <w:r w:rsidR="006B3064" w:rsidRPr="00EF05EA">
        <w:rPr>
          <w:rFonts w:ascii="Times New Roman" w:hAnsi="Times New Roman"/>
          <w:color w:val="000000" w:themeColor="text1"/>
          <w:sz w:val="18"/>
          <w:szCs w:val="18"/>
          <w:lang w:val="uk-UA"/>
        </w:rPr>
        <w:t>56Х930000001300С</w:t>
      </w:r>
      <w:r w:rsidR="006B3064" w:rsidRPr="00EF05EA">
        <w:rPr>
          <w:rFonts w:ascii="Times New Roman" w:hAnsi="Times New Roman"/>
          <w:color w:val="000000" w:themeColor="text1"/>
          <w:kern w:val="18"/>
          <w:sz w:val="18"/>
          <w:szCs w:val="18"/>
          <w:lang w:val="uk-UA"/>
        </w:rPr>
        <w:t xml:space="preserve">, </w:t>
      </w:r>
      <w:r w:rsidRPr="00EF05EA">
        <w:rPr>
          <w:rFonts w:ascii="Times New Roman" w:hAnsi="Times New Roman"/>
          <w:color w:val="000000" w:themeColor="text1"/>
          <w:kern w:val="18"/>
          <w:sz w:val="18"/>
          <w:szCs w:val="18"/>
          <w:lang w:val="uk-UA"/>
        </w:rPr>
        <w:t xml:space="preserve">(далі – </w:t>
      </w:r>
      <w:r w:rsidRPr="00EF05EA">
        <w:rPr>
          <w:rFonts w:ascii="Times New Roman" w:hAnsi="Times New Roman"/>
          <w:b/>
          <w:color w:val="000000" w:themeColor="text1"/>
          <w:kern w:val="18"/>
          <w:sz w:val="18"/>
          <w:szCs w:val="18"/>
          <w:lang w:val="uk-UA"/>
        </w:rPr>
        <w:t>Постачальник</w:t>
      </w:r>
      <w:r w:rsidRPr="00EF05EA">
        <w:rPr>
          <w:rFonts w:ascii="Times New Roman" w:hAnsi="Times New Roman"/>
          <w:color w:val="000000" w:themeColor="text1"/>
          <w:kern w:val="18"/>
          <w:sz w:val="18"/>
          <w:szCs w:val="18"/>
          <w:lang w:val="uk-UA"/>
        </w:rPr>
        <w:t xml:space="preserve">), в особі </w:t>
      </w:r>
      <w:r w:rsidR="00DE055D" w:rsidRPr="00EF05EA">
        <w:rPr>
          <w:rFonts w:ascii="Times New Roman" w:hAnsi="Times New Roman"/>
          <w:color w:val="000000" w:themeColor="text1"/>
          <w:sz w:val="18"/>
          <w:szCs w:val="18"/>
          <w:lang w:val="uk-UA" w:eastAsia="uk-UA"/>
        </w:rPr>
        <w:t>Директора Франкової Тіни Станиславівни, яка  діє на підставі Статуту</w:t>
      </w:r>
      <w:r w:rsidRPr="00EF05EA">
        <w:rPr>
          <w:rFonts w:ascii="Times New Roman" w:hAnsi="Times New Roman"/>
          <w:color w:val="000000" w:themeColor="text1"/>
          <w:sz w:val="18"/>
          <w:szCs w:val="18"/>
          <w:lang w:val="uk-UA" w:eastAsia="uk-UA"/>
        </w:rPr>
        <w:t>,</w:t>
      </w:r>
      <w:r w:rsidRPr="00EF05EA">
        <w:rPr>
          <w:rFonts w:ascii="Times New Roman" w:hAnsi="Times New Roman"/>
          <w:color w:val="000000" w:themeColor="text1"/>
          <w:kern w:val="18"/>
          <w:sz w:val="18"/>
          <w:szCs w:val="18"/>
          <w:lang w:val="uk-UA"/>
        </w:rPr>
        <w:t xml:space="preserve"> та </w:t>
      </w:r>
    </w:p>
    <w:p w14:paraId="77C8D96F" w14:textId="3C9C7CAA" w:rsidR="00365525" w:rsidRPr="00EF05EA" w:rsidRDefault="00365525" w:rsidP="0070603F">
      <w:pPr>
        <w:shd w:val="clear" w:color="auto" w:fill="FFFFFF"/>
        <w:spacing w:after="0"/>
        <w:ind w:left="-900" w:firstLine="900"/>
        <w:jc w:val="both"/>
        <w:rPr>
          <w:rFonts w:ascii="Times New Roman" w:eastAsia="Times New Roman" w:hAnsi="Times New Roman"/>
          <w:color w:val="000000" w:themeColor="text1"/>
          <w:sz w:val="18"/>
          <w:szCs w:val="18"/>
          <w:lang w:val="uk-UA" w:eastAsia="uk-UA"/>
        </w:rPr>
      </w:pPr>
      <w:r w:rsidRPr="00EF05EA">
        <w:rPr>
          <w:rFonts w:ascii="Times New Roman" w:hAnsi="Times New Roman"/>
          <w:bCs/>
          <w:color w:val="000000" w:themeColor="text1"/>
          <w:sz w:val="18"/>
          <w:szCs w:val="18"/>
          <w:lang w:val="uk-UA"/>
        </w:rPr>
        <w:t>_______________________________________</w:t>
      </w:r>
      <w:r w:rsidR="006B3064" w:rsidRPr="00EF05EA">
        <w:rPr>
          <w:rFonts w:ascii="Times New Roman" w:hAnsi="Times New Roman"/>
          <w:b/>
          <w:color w:val="000000" w:themeColor="text1"/>
          <w:sz w:val="18"/>
          <w:szCs w:val="18"/>
          <w:lang w:val="uk-UA"/>
        </w:rPr>
        <w:t xml:space="preserve">, </w:t>
      </w:r>
      <w:r w:rsidR="006B3064" w:rsidRPr="00EF05EA">
        <w:rPr>
          <w:rFonts w:ascii="Times New Roman" w:hAnsi="Times New Roman"/>
          <w:color w:val="000000" w:themeColor="text1"/>
          <w:kern w:val="18"/>
          <w:sz w:val="18"/>
          <w:szCs w:val="18"/>
          <w:lang w:val="uk-UA"/>
        </w:rPr>
        <w:t>EIC-код ______________________</w:t>
      </w:r>
      <w:r w:rsidRPr="00EF05EA">
        <w:rPr>
          <w:rFonts w:ascii="Times New Roman" w:hAnsi="Times New Roman"/>
          <w:color w:val="000000" w:themeColor="text1"/>
          <w:kern w:val="18"/>
          <w:sz w:val="18"/>
          <w:szCs w:val="18"/>
          <w:lang w:val="uk-UA"/>
        </w:rPr>
        <w:t xml:space="preserve"> </w:t>
      </w:r>
      <w:r w:rsidRPr="00EF05EA">
        <w:rPr>
          <w:rFonts w:ascii="Times New Roman" w:hAnsi="Times New Roman"/>
          <w:color w:val="000000" w:themeColor="text1"/>
          <w:sz w:val="18"/>
          <w:szCs w:val="18"/>
          <w:lang w:val="uk-UA" w:eastAsia="uk-UA"/>
        </w:rPr>
        <w:t xml:space="preserve">(далі – </w:t>
      </w:r>
      <w:r w:rsidRPr="00EF05EA">
        <w:rPr>
          <w:rFonts w:ascii="Times New Roman" w:hAnsi="Times New Roman"/>
          <w:b/>
          <w:color w:val="000000" w:themeColor="text1"/>
          <w:sz w:val="18"/>
          <w:szCs w:val="18"/>
          <w:lang w:val="uk-UA" w:eastAsia="uk-UA"/>
        </w:rPr>
        <w:t>Споживач</w:t>
      </w:r>
      <w:r w:rsidRPr="00EF05EA">
        <w:rPr>
          <w:rFonts w:ascii="Times New Roman" w:hAnsi="Times New Roman"/>
          <w:color w:val="000000" w:themeColor="text1"/>
          <w:sz w:val="18"/>
          <w:szCs w:val="18"/>
          <w:lang w:val="uk-UA" w:eastAsia="uk-UA"/>
        </w:rPr>
        <w:t>), керуючись правом вільного вибору Постачальника, в_____________________________________</w:t>
      </w:r>
      <w:r w:rsidRPr="00EF05EA">
        <w:rPr>
          <w:rFonts w:ascii="Times New Roman" w:eastAsia="Times New Roman" w:hAnsi="Times New Roman"/>
          <w:color w:val="000000" w:themeColor="text1"/>
          <w:sz w:val="18"/>
          <w:szCs w:val="18"/>
          <w:lang w:val="uk-UA" w:eastAsia="uk-UA"/>
        </w:rPr>
        <w:t>,</w:t>
      </w:r>
      <w:r w:rsidRPr="00EF05EA">
        <w:rPr>
          <w:rFonts w:ascii="Times New Roman" w:hAnsi="Times New Roman"/>
          <w:color w:val="000000" w:themeColor="text1"/>
          <w:kern w:val="18"/>
          <w:sz w:val="18"/>
          <w:szCs w:val="18"/>
          <w:lang w:val="uk-UA"/>
        </w:rPr>
        <w:t xml:space="preserve"> який  діє на підставі Статуту, надалі за текстом цього Договору Постачальник та Споживач, коли вживаються окремо, іменуються - Сторона, коли спільно – Сторони, </w:t>
      </w:r>
      <w:r w:rsidRPr="00EF05EA">
        <w:rPr>
          <w:rFonts w:ascii="Times New Roman" w:eastAsia="Times New Roman" w:hAnsi="Times New Roman"/>
          <w:color w:val="000000" w:themeColor="text1"/>
          <w:sz w:val="18"/>
          <w:szCs w:val="18"/>
          <w:lang w:val="uk-UA" w:eastAsia="uk-UA"/>
        </w:rPr>
        <w:t>уклали цей Договір  постачання природного газу (далі – Договір) на наведених нижче умовах:</w:t>
      </w:r>
    </w:p>
    <w:p w14:paraId="6D6E95D2" w14:textId="77777777" w:rsidR="00AF2391" w:rsidRPr="00EF05EA" w:rsidRDefault="00AF2391" w:rsidP="0070603F">
      <w:pPr>
        <w:shd w:val="clear" w:color="auto" w:fill="FFFFFF"/>
        <w:spacing w:after="0"/>
        <w:ind w:left="-900" w:firstLine="900"/>
        <w:jc w:val="both"/>
        <w:rPr>
          <w:rFonts w:ascii="Times New Roman" w:hAnsi="Times New Roman"/>
          <w:color w:val="000000" w:themeColor="text1"/>
          <w:kern w:val="18"/>
          <w:sz w:val="18"/>
          <w:szCs w:val="18"/>
          <w:lang w:val="uk-UA"/>
        </w:rPr>
      </w:pPr>
    </w:p>
    <w:p w14:paraId="6F4A5FD9"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 Загальні положення</w:t>
      </w:r>
    </w:p>
    <w:p w14:paraId="134BF0A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 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635C3B5D" w14:textId="693487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1.2. Умови цього Договору розроблені на підставі Закону України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Про ринок природного газу</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w:t>
      </w:r>
      <w:r w:rsidR="00B235D0"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2496 (далі - Правила постачання), Кодексом газотранспортної системи, затвердженим постановою НКРЕКП 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2493 (далі - Кодекс газотранспортної системи), Кодексом газорозподільних систем, затвердженим постановою НКРЕКП від 30 вересня 2015 року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2494 (далі - Кодекс газорозподільних систем) та інших нормативно-правових актів України. Відносини,  що охоплюються предметом даного  Договору,  але не врегульовані ним  регулюються згідно  із  вищезазначеними  нормативно-правовими  актами.</w:t>
      </w:r>
    </w:p>
    <w:p w14:paraId="645E52E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1.3. Терміни, що використовуються в цьому Договорі, мають такі значення:</w:t>
      </w:r>
    </w:p>
    <w:p w14:paraId="11A01668"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ЕІС-код</w:t>
      </w:r>
      <w:r w:rsidRPr="00EF05EA">
        <w:rPr>
          <w:rFonts w:ascii="Times New Roman" w:hAnsi="Times New Roman"/>
          <w:color w:val="000000" w:themeColor="text1"/>
          <w:sz w:val="18"/>
          <w:szCs w:val="18"/>
          <w:lang w:val="uk-UA"/>
        </w:rPr>
        <w:t xml:space="preserve">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4588521F" w14:textId="10E8976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газорозподільної системи (Оператор ГРМ) –</w:t>
      </w:r>
      <w:r w:rsidRPr="00EF05EA">
        <w:rPr>
          <w:rFonts w:ascii="Times New Roman" w:hAnsi="Times New Roman"/>
          <w:color w:val="000000" w:themeColor="text1"/>
          <w:sz w:val="18"/>
          <w:szCs w:val="18"/>
          <w:lang w:val="uk-UA"/>
        </w:rPr>
        <w:t xml:space="preserve">  </w:t>
      </w:r>
      <w:r w:rsidR="00486060" w:rsidRPr="00EF05EA">
        <w:rPr>
          <w:rFonts w:ascii="Times New Roman" w:hAnsi="Times New Roman"/>
          <w:color w:val="000000" w:themeColor="text1"/>
          <w:sz w:val="18"/>
          <w:szCs w:val="18"/>
          <w:lang w:val="uk-UA"/>
        </w:rPr>
        <w:t>__________</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19C34DE6" w14:textId="6B604C8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газотранспо</w:t>
      </w:r>
      <w:r w:rsidR="00337717" w:rsidRPr="00EF05EA">
        <w:rPr>
          <w:rFonts w:ascii="Times New Roman" w:hAnsi="Times New Roman"/>
          <w:b/>
          <w:bCs/>
          <w:color w:val="000000" w:themeColor="text1"/>
          <w:sz w:val="18"/>
          <w:szCs w:val="18"/>
          <w:lang w:val="uk-UA"/>
        </w:rPr>
        <w:t>ртної системи (Оператор ГТС)</w:t>
      </w:r>
      <w:r w:rsidR="00337717" w:rsidRPr="00EF05EA">
        <w:rPr>
          <w:rFonts w:ascii="Times New Roman" w:hAnsi="Times New Roman"/>
          <w:color w:val="000000" w:themeColor="text1"/>
          <w:sz w:val="18"/>
          <w:szCs w:val="18"/>
          <w:lang w:val="uk-UA"/>
        </w:rPr>
        <w:t xml:space="preserve"> –</w:t>
      </w:r>
      <w:r w:rsidR="005B7291">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ОГТСУ</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749033D6"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Об'єкт Споживача</w:t>
      </w:r>
      <w:r w:rsidRPr="00EF05EA">
        <w:rPr>
          <w:rFonts w:ascii="Times New Roman" w:hAnsi="Times New Roman"/>
          <w:color w:val="000000" w:themeColor="text1"/>
          <w:sz w:val="18"/>
          <w:szCs w:val="18"/>
          <w:lang w:val="uk-UA"/>
        </w:rPr>
        <w:t xml:space="preserve">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адресою: </w:t>
      </w:r>
    </w:p>
    <w:p w14:paraId="5B219D4A" w14:textId="1B16F8C8" w:rsidR="00365525" w:rsidRPr="00EF05EA" w:rsidRDefault="007422C2" w:rsidP="0070603F">
      <w:pPr>
        <w:pStyle w:val="a4"/>
        <w:numPr>
          <w:ilvl w:val="0"/>
          <w:numId w:val="4"/>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___________________________________________________________________________________________</w:t>
      </w:r>
    </w:p>
    <w:p w14:paraId="339C062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Природний газ (природний газ, нафтовий (попутний) газ, газ (метан) вугільних родовищ та газ сланцевих товщ)</w:t>
      </w:r>
      <w:r w:rsidRPr="00EF05EA">
        <w:rPr>
          <w:rFonts w:ascii="Times New Roman" w:hAnsi="Times New Roman"/>
          <w:color w:val="000000" w:themeColor="text1"/>
          <w:sz w:val="18"/>
          <w:szCs w:val="18"/>
          <w:lang w:val="uk-UA"/>
        </w:rPr>
        <w:t xml:space="preserve"> - корисна копалина, яка є сумішшю вуглеводнів та невуглеводневих компонентів, перебуває у газоподібному стані та обчислюється за стандартних умов (тиск - </w:t>
      </w:r>
      <w:smartTag w:uri="urn:schemas-microsoft-com:office:smarttags" w:element="metricconverter">
        <w:smartTagPr>
          <w:attr w:name="ProductID" w:val="760 мм"/>
        </w:smartTagPr>
        <w:r w:rsidRPr="00EF05EA">
          <w:rPr>
            <w:rFonts w:ascii="Times New Roman" w:hAnsi="Times New Roman"/>
            <w:color w:val="000000" w:themeColor="text1"/>
            <w:sz w:val="18"/>
            <w:szCs w:val="18"/>
            <w:lang w:val="uk-UA"/>
          </w:rPr>
          <w:t>760 мм</w:t>
        </w:r>
      </w:smartTag>
      <w:r w:rsidRPr="00EF05EA">
        <w:rPr>
          <w:rFonts w:ascii="Times New Roman" w:hAnsi="Times New Roman"/>
          <w:color w:val="000000" w:themeColor="text1"/>
          <w:sz w:val="18"/>
          <w:szCs w:val="18"/>
          <w:lang w:val="uk-UA"/>
        </w:rPr>
        <w:t xml:space="preserve"> ртутного стовпчика і температура - 20 градусів за Цельсієм) і є товарною продукцією.</w:t>
      </w:r>
    </w:p>
    <w:p w14:paraId="7BF7C801" w14:textId="77777777"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rPr>
        <w:t>Кваліфікований електронний підпис</w:t>
      </w:r>
      <w:r w:rsidRPr="00EF05EA">
        <w:rPr>
          <w:rFonts w:ascii="Times New Roman" w:hAnsi="Times New Roman"/>
          <w:color w:val="000000" w:themeColor="text1"/>
          <w:sz w:val="18"/>
          <w:szCs w:val="18"/>
          <w:lang w:val="uk-UA"/>
        </w:rPr>
        <w:t xml:space="preserve">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6BC0CABE" w14:textId="77777777" w:rsidR="00CF7828" w:rsidRPr="00EF05EA" w:rsidRDefault="00CF7828" w:rsidP="0070603F">
      <w:pPr>
        <w:widowControl w:val="0"/>
        <w:spacing w:after="0"/>
        <w:ind w:left="-851"/>
        <w:jc w:val="both"/>
        <w:rPr>
          <w:rFonts w:ascii="Times New Roman" w:hAnsi="Times New Roman"/>
          <w:bCs/>
          <w:color w:val="000000" w:themeColor="text1"/>
          <w:sz w:val="18"/>
          <w:szCs w:val="18"/>
          <w:lang w:val="uk-UA" w:eastAsia="uk-UA"/>
        </w:rPr>
      </w:pPr>
      <w:r w:rsidRPr="00EF05EA">
        <w:rPr>
          <w:rFonts w:ascii="Times New Roman" w:hAnsi="Times New Roman"/>
          <w:b/>
          <w:color w:val="000000" w:themeColor="text1"/>
          <w:sz w:val="18"/>
          <w:szCs w:val="18"/>
          <w:lang w:val="uk-UA"/>
        </w:rPr>
        <w:t xml:space="preserve">Електронні документи </w:t>
      </w:r>
      <w:r w:rsidRPr="00EF05EA">
        <w:rPr>
          <w:rFonts w:ascii="Times New Roman" w:hAnsi="Times New Roman"/>
          <w:color w:val="000000" w:themeColor="text1"/>
          <w:sz w:val="18"/>
          <w:szCs w:val="18"/>
          <w:lang w:val="uk-UA"/>
        </w:rPr>
        <w:t>– належно оформлені документи, інформація в яких зафіксована у вигляді електронних даних, включаючи обов’язкові реквізити документа, які передбачені чинним</w:t>
      </w:r>
      <w:r w:rsidRPr="00EF05EA">
        <w:rPr>
          <w:rFonts w:ascii="Times New Roman" w:hAnsi="Times New Roman"/>
          <w:color w:val="000000" w:themeColor="text1"/>
          <w:spacing w:val="-5"/>
          <w:sz w:val="18"/>
          <w:szCs w:val="18"/>
          <w:lang w:val="uk-UA"/>
        </w:rPr>
        <w:t xml:space="preserve"> </w:t>
      </w:r>
      <w:r w:rsidRPr="00EF05EA">
        <w:rPr>
          <w:rFonts w:ascii="Times New Roman" w:hAnsi="Times New Roman"/>
          <w:color w:val="000000" w:themeColor="text1"/>
          <w:sz w:val="18"/>
          <w:szCs w:val="18"/>
          <w:lang w:val="uk-UA"/>
        </w:rPr>
        <w:t xml:space="preserve">законодавством. </w:t>
      </w:r>
      <w:r w:rsidRPr="00EF05EA">
        <w:rPr>
          <w:rFonts w:ascii="Times New Roman" w:hAnsi="Times New Roman"/>
          <w:bCs/>
          <w:color w:val="000000" w:themeColor="text1"/>
          <w:sz w:val="18"/>
          <w:szCs w:val="18"/>
          <w:lang w:val="uk-UA" w:eastAsia="uk-UA"/>
        </w:rPr>
        <w:t>Електронні документи повинні бути оформлені у відповідності до вимог Договору та містити обов’язкові реквізити, що визначені чинним законодавством України. Сторони повинні зберігати електронні документи у порядку визначеному чинним законодавством України.</w:t>
      </w:r>
    </w:p>
    <w:p w14:paraId="5E2EC8F1" w14:textId="4FAAED59" w:rsidR="00CF7828" w:rsidRPr="00EF05EA" w:rsidRDefault="00CF7828" w:rsidP="0070603F">
      <w:pPr>
        <w:widowControl w:val="0"/>
        <w:spacing w:after="0"/>
        <w:ind w:left="-851"/>
        <w:jc w:val="both"/>
        <w:rPr>
          <w:rFonts w:ascii="Times New Roman" w:hAnsi="Times New Roman"/>
          <w:bCs/>
          <w:color w:val="000000" w:themeColor="text1"/>
          <w:sz w:val="18"/>
          <w:szCs w:val="18"/>
          <w:lang w:val="uk-UA" w:eastAsia="uk-UA"/>
        </w:rPr>
      </w:pPr>
      <w:r w:rsidRPr="00EF05EA">
        <w:rPr>
          <w:rFonts w:ascii="Times New Roman" w:hAnsi="Times New Roman"/>
          <w:b/>
          <w:color w:val="000000" w:themeColor="text1"/>
          <w:sz w:val="18"/>
          <w:szCs w:val="18"/>
          <w:lang w:val="uk-UA" w:eastAsia="uk-UA"/>
        </w:rPr>
        <w:t>Сайт</w:t>
      </w:r>
      <w:r w:rsidR="005B7291">
        <w:rPr>
          <w:rFonts w:ascii="Times New Roman" w:hAnsi="Times New Roman"/>
          <w:b/>
          <w:color w:val="000000" w:themeColor="text1"/>
          <w:sz w:val="18"/>
          <w:szCs w:val="18"/>
          <w:lang w:val="uk-UA" w:eastAsia="uk-UA"/>
        </w:rPr>
        <w:t xml:space="preserve"> </w:t>
      </w:r>
      <w:r w:rsidRPr="00EF05EA">
        <w:rPr>
          <w:rFonts w:ascii="Times New Roman" w:hAnsi="Times New Roman"/>
          <w:bCs/>
          <w:color w:val="000000" w:themeColor="text1"/>
          <w:sz w:val="18"/>
          <w:szCs w:val="18"/>
          <w:lang w:val="uk-UA" w:eastAsia="uk-UA"/>
        </w:rPr>
        <w:t xml:space="preserve">– </w:t>
      </w:r>
      <w:r w:rsidR="004D2103" w:rsidRPr="00EF05EA">
        <w:rPr>
          <w:rFonts w:ascii="Times New Roman" w:hAnsi="Times New Roman"/>
          <w:bCs/>
          <w:color w:val="000000" w:themeColor="text1"/>
          <w:sz w:val="18"/>
          <w:szCs w:val="18"/>
          <w:lang w:val="uk-UA" w:eastAsia="uk-UA"/>
        </w:rPr>
        <w:t xml:space="preserve">сайт Постачальник в мережі Інтернет за наступним посиланням </w:t>
      </w:r>
      <w:r w:rsidRPr="00EF05EA">
        <w:rPr>
          <w:rFonts w:ascii="Times New Roman" w:hAnsi="Times New Roman"/>
          <w:color w:val="000000" w:themeColor="text1"/>
          <w:sz w:val="18"/>
          <w:szCs w:val="18"/>
          <w:lang w:val="uk-UA"/>
        </w:rPr>
        <w:t>https://ug-gaz.com.</w:t>
      </w:r>
    </w:p>
    <w:p w14:paraId="43DFB15F" w14:textId="4736D62C"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eastAsia="uk-UA"/>
        </w:rPr>
        <w:t>Особистий кабінет</w:t>
      </w:r>
      <w:r w:rsidRPr="00EF05EA">
        <w:rPr>
          <w:rFonts w:ascii="Times New Roman" w:hAnsi="Times New Roman"/>
          <w:bCs/>
          <w:color w:val="000000" w:themeColor="text1"/>
          <w:sz w:val="18"/>
          <w:szCs w:val="18"/>
          <w:lang w:val="uk-UA" w:eastAsia="uk-UA"/>
        </w:rPr>
        <w:t xml:space="preserve"> – частина сайту </w:t>
      </w:r>
      <w:r w:rsidR="005664BD" w:rsidRPr="00EF05EA">
        <w:rPr>
          <w:rFonts w:ascii="Times New Roman" w:hAnsi="Times New Roman"/>
          <w:bCs/>
          <w:color w:val="000000" w:themeColor="text1"/>
          <w:sz w:val="18"/>
          <w:szCs w:val="18"/>
          <w:lang w:val="uk-UA" w:eastAsia="uk-UA"/>
        </w:rPr>
        <w:t xml:space="preserve">Постачальника </w:t>
      </w:r>
      <w:r w:rsidRPr="00EF05EA">
        <w:rPr>
          <w:rFonts w:ascii="Times New Roman" w:hAnsi="Times New Roman"/>
          <w:color w:val="000000" w:themeColor="text1"/>
          <w:sz w:val="18"/>
          <w:szCs w:val="18"/>
          <w:lang w:val="uk-UA"/>
        </w:rPr>
        <w:t>https://ug-gaz.com, яка доступна Споживачу після реєстрації та авторизації, за допомогою якої здійснюється обмін документами та інформацією між Споживачем та Постачальником.</w:t>
      </w:r>
    </w:p>
    <w:p w14:paraId="772D5681" w14:textId="2F697A7E"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Інші терміни, що не визначені в цьому Договорі, мають значення, передбачені Законом України «Про ринок природного газу» та Правилами постачання.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(P) = </w:t>
      </w:r>
      <w:smartTag w:uri="urn:schemas-microsoft-com:office:smarttags" w:element="metricconverter">
        <w:smartTagPr>
          <w:attr w:name="ProductID" w:val="760 мм"/>
        </w:smartTagPr>
        <w:r w:rsidRPr="00EF05EA">
          <w:rPr>
            <w:rFonts w:ascii="Times New Roman" w:hAnsi="Times New Roman"/>
            <w:color w:val="000000" w:themeColor="text1"/>
            <w:sz w:val="18"/>
            <w:szCs w:val="18"/>
            <w:lang w:val="uk-UA"/>
          </w:rPr>
          <w:t>760 мм</w:t>
        </w:r>
      </w:smartTag>
      <w:r w:rsidRPr="00EF05EA">
        <w:rPr>
          <w:rFonts w:ascii="Times New Roman" w:hAnsi="Times New Roman"/>
          <w:color w:val="000000" w:themeColor="text1"/>
          <w:sz w:val="18"/>
          <w:szCs w:val="18"/>
          <w:lang w:val="uk-UA"/>
        </w:rPr>
        <w:t xml:space="preserve"> ртутного стовпчика (101,325 кПа).</w:t>
      </w:r>
    </w:p>
    <w:p w14:paraId="215C7D0A" w14:textId="77777777"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Розрахунковий період за Договором становить один  календарний місяць,  якщо  інше не передбачено  додатковою  угодою.</w:t>
      </w:r>
    </w:p>
    <w:p w14:paraId="4675D497"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5739237C"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 Предмет Договору</w:t>
      </w:r>
    </w:p>
    <w:p w14:paraId="461328BC" w14:textId="44DFD51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2.1. За цим Договором Постачальник зобов'язується постачати природний газ Споживачу в замовлених ним та погоджених </w:t>
      </w:r>
      <w:r w:rsidR="005664B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80E8238" w14:textId="39B9E8E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2.2. Планові об’єми (обсяги) постачання природного газу визначені сторонами в </w:t>
      </w:r>
      <w:bookmarkStart w:id="0" w:name="_Hlk158718560"/>
      <w:r w:rsidR="00BE0DE4" w:rsidRPr="00EF05EA">
        <w:rPr>
          <w:rFonts w:ascii="Times New Roman" w:hAnsi="Times New Roman"/>
          <w:color w:val="000000" w:themeColor="text1"/>
          <w:sz w:val="18"/>
          <w:szCs w:val="18"/>
          <w:lang w:val="uk-UA"/>
        </w:rPr>
        <w:t>Заявці  на</w:t>
      </w:r>
      <w:r w:rsidR="007C61FF" w:rsidRPr="00EF05EA">
        <w:rPr>
          <w:rFonts w:ascii="Times New Roman" w:hAnsi="Times New Roman"/>
          <w:color w:val="000000" w:themeColor="text1"/>
          <w:sz w:val="18"/>
          <w:szCs w:val="18"/>
          <w:lang w:val="uk-UA"/>
        </w:rPr>
        <w:t xml:space="preserve"> планові обсяги</w:t>
      </w:r>
      <w:r w:rsidR="00BE0DE4" w:rsidRPr="00EF05EA">
        <w:rPr>
          <w:rFonts w:ascii="Times New Roman" w:hAnsi="Times New Roman"/>
          <w:color w:val="000000" w:themeColor="text1"/>
          <w:sz w:val="18"/>
          <w:szCs w:val="18"/>
          <w:lang w:val="uk-UA"/>
        </w:rPr>
        <w:t xml:space="preserve"> споживання природного газу  </w:t>
      </w:r>
      <w:bookmarkEnd w:id="0"/>
      <w:r w:rsidR="00D47409">
        <w:rPr>
          <w:rFonts w:ascii="Times New Roman" w:hAnsi="Times New Roman"/>
          <w:color w:val="000000" w:themeColor="text1"/>
          <w:sz w:val="18"/>
          <w:szCs w:val="18"/>
          <w:lang w:val="uk-UA"/>
        </w:rPr>
        <w:t>(Додаток до Договору)</w:t>
      </w:r>
      <w:r w:rsidRPr="00EF05EA">
        <w:rPr>
          <w:rFonts w:ascii="Times New Roman" w:hAnsi="Times New Roman"/>
          <w:color w:val="000000" w:themeColor="text1"/>
          <w:sz w:val="18"/>
          <w:szCs w:val="18"/>
          <w:lang w:val="uk-UA"/>
        </w:rPr>
        <w:t>, що є невід’ємною частиною цього Договору. Зазначені планові об’єми (обсяги) можуть змінюватися Споживачем з дотриманням умов цього Договору.</w:t>
      </w:r>
    </w:p>
    <w:p w14:paraId="0FA69AF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2.3. Обов'язковою умовою для постачання природного газу Споживачу є:</w:t>
      </w:r>
    </w:p>
    <w:p w14:paraId="059338B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14:paraId="7BF48A0A" w14:textId="5A67471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документ, що підтверджує  відсутність  простроченої  заборгованості перед попереднім постачальником</w:t>
      </w:r>
      <w:r w:rsidR="00A618C8" w:rsidRPr="00EF05EA">
        <w:rPr>
          <w:rFonts w:ascii="Times New Roman" w:hAnsi="Times New Roman"/>
          <w:color w:val="000000" w:themeColor="text1"/>
          <w:sz w:val="18"/>
          <w:szCs w:val="18"/>
          <w:lang w:val="uk-UA"/>
        </w:rPr>
        <w:t xml:space="preserve"> (у разі наявності відповідного  положення в Правилах  постачання  в редакції  чинній н</w:t>
      </w:r>
      <w:r w:rsidR="00B45972" w:rsidRPr="00EF05EA">
        <w:rPr>
          <w:rFonts w:ascii="Times New Roman" w:hAnsi="Times New Roman"/>
          <w:color w:val="000000" w:themeColor="text1"/>
          <w:sz w:val="18"/>
          <w:szCs w:val="18"/>
          <w:lang w:val="uk-UA"/>
        </w:rPr>
        <w:t>а</w:t>
      </w:r>
      <w:r w:rsidR="00A618C8" w:rsidRPr="00EF05EA">
        <w:rPr>
          <w:rFonts w:ascii="Times New Roman" w:hAnsi="Times New Roman"/>
          <w:color w:val="000000" w:themeColor="text1"/>
          <w:sz w:val="18"/>
          <w:szCs w:val="18"/>
          <w:lang w:val="uk-UA"/>
        </w:rPr>
        <w:t xml:space="preserve"> момент укладання Договору</w:t>
      </w:r>
      <w:r w:rsidR="00EF015E" w:rsidRPr="00EF05EA">
        <w:rPr>
          <w:rFonts w:ascii="Times New Roman" w:hAnsi="Times New Roman"/>
          <w:color w:val="000000" w:themeColor="text1"/>
          <w:sz w:val="18"/>
          <w:szCs w:val="18"/>
          <w:lang w:val="uk-UA"/>
        </w:rPr>
        <w:t>);</w:t>
      </w:r>
    </w:p>
    <w:p w14:paraId="6A7DB148" w14:textId="46A1828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 включення споживача до Реєстру споживачів </w:t>
      </w:r>
      <w:r w:rsidR="00EF5532"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остачальника у відповідному розрахунковому періоді.</w:t>
      </w:r>
      <w:bookmarkStart w:id="1" w:name="n343"/>
      <w:bookmarkStart w:id="2" w:name="n49"/>
      <w:bookmarkEnd w:id="1"/>
      <w:bookmarkEnd w:id="2"/>
    </w:p>
    <w:p w14:paraId="1ADE60A0" w14:textId="77777777" w:rsidR="00365525" w:rsidRPr="00EF05EA" w:rsidRDefault="00365525" w:rsidP="0070603F">
      <w:pPr>
        <w:spacing w:after="0"/>
        <w:jc w:val="both"/>
        <w:rPr>
          <w:rFonts w:ascii="Times New Roman" w:hAnsi="Times New Roman"/>
          <w:color w:val="000000" w:themeColor="text1"/>
          <w:sz w:val="18"/>
          <w:szCs w:val="18"/>
          <w:lang w:val="uk-UA"/>
        </w:rPr>
      </w:pPr>
    </w:p>
    <w:p w14:paraId="602D9431"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III. Умови постачання, порядок обліку та якість природного газу</w:t>
      </w:r>
    </w:p>
    <w:p w14:paraId="24797021" w14:textId="59E2D2DB" w:rsidR="007E533D" w:rsidRPr="00EF05EA" w:rsidRDefault="007E533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3.1. Постачальник передає Споживачу у загальному потоці природний газ українського видобутку та/або імпортний газ (за кодом УКТ ЗЕД 2711 21 00 00, ввезений на митну територію України) на фізичній (их) точці (ках) виходу з газотранспортної системи </w:t>
      </w:r>
      <w:r w:rsidR="00824A38" w:rsidRPr="00EF05EA">
        <w:rPr>
          <w:rFonts w:ascii="Times New Roman" w:hAnsi="Times New Roman"/>
          <w:color w:val="000000" w:themeColor="text1"/>
          <w:sz w:val="18"/>
          <w:szCs w:val="18"/>
          <w:lang w:val="uk-UA"/>
        </w:rPr>
        <w:t>О</w:t>
      </w:r>
      <w:r w:rsidRPr="00EF05EA">
        <w:rPr>
          <w:rFonts w:ascii="Times New Roman" w:hAnsi="Times New Roman"/>
          <w:color w:val="000000" w:themeColor="text1"/>
          <w:sz w:val="18"/>
          <w:szCs w:val="18"/>
          <w:lang w:val="uk-UA"/>
        </w:rPr>
        <w:t>ператора ГТС до газорозподільної системи Оператора ГРМ,  на території  ліцензованої  діяльності якої  знаходяться комерційні вузли обліку (адреси  постачання) Споживача.</w:t>
      </w:r>
    </w:p>
    <w:p w14:paraId="17582458" w14:textId="393943B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3.2. Постачальник забезпечує  Споживача підтвердженим</w:t>
      </w:r>
      <w:r w:rsidR="00B56489"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обсягом природного газу</w:t>
      </w:r>
      <w:r w:rsidR="00C6346D" w:rsidRPr="00EF05EA">
        <w:rPr>
          <w:rFonts w:ascii="Times New Roman" w:hAnsi="Times New Roman"/>
          <w:color w:val="000000" w:themeColor="text1"/>
          <w:sz w:val="18"/>
          <w:szCs w:val="18"/>
          <w:lang w:val="uk-UA"/>
        </w:rPr>
        <w:t xml:space="preserve">,  зазначеним  в </w:t>
      </w:r>
      <w:r w:rsidR="006A731A"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Pr="00EF05EA">
        <w:rPr>
          <w:rFonts w:ascii="Times New Roman" w:hAnsi="Times New Roman"/>
          <w:color w:val="000000" w:themeColor="text1"/>
          <w:sz w:val="18"/>
          <w:szCs w:val="18"/>
          <w:lang w:val="uk-UA"/>
        </w:rPr>
        <w:t xml:space="preserve">протягом всього </w:t>
      </w:r>
      <w:r w:rsidR="00A17101" w:rsidRPr="00EF05EA">
        <w:rPr>
          <w:rFonts w:ascii="Times New Roman" w:hAnsi="Times New Roman"/>
          <w:color w:val="000000" w:themeColor="text1"/>
          <w:sz w:val="18"/>
          <w:szCs w:val="18"/>
          <w:lang w:val="uk-UA"/>
        </w:rPr>
        <w:t xml:space="preserve">періоду </w:t>
      </w:r>
      <w:r w:rsidRPr="00EF05EA">
        <w:rPr>
          <w:rFonts w:ascii="Times New Roman" w:hAnsi="Times New Roman"/>
          <w:color w:val="000000" w:themeColor="text1"/>
          <w:sz w:val="18"/>
          <w:szCs w:val="18"/>
          <w:lang w:val="uk-UA"/>
        </w:rPr>
        <w:t>постачання,</w:t>
      </w:r>
      <w:r w:rsidR="00C6346D" w:rsidRPr="00EF05EA">
        <w:rPr>
          <w:rFonts w:ascii="Times New Roman" w:hAnsi="Times New Roman"/>
          <w:color w:val="000000" w:themeColor="text1"/>
          <w:sz w:val="18"/>
          <w:szCs w:val="18"/>
          <w:lang w:val="uk-UA"/>
        </w:rPr>
        <w:t xml:space="preserve"> який складається з розрахункових  періодів</w:t>
      </w:r>
      <w:r w:rsidR="005664B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на умовах цього Договору за умови виконання Споживачем </w:t>
      </w:r>
      <w:r w:rsidR="00824A38" w:rsidRPr="00EF05EA">
        <w:rPr>
          <w:rFonts w:ascii="Times New Roman" w:hAnsi="Times New Roman"/>
          <w:color w:val="000000" w:themeColor="text1"/>
          <w:sz w:val="18"/>
          <w:szCs w:val="18"/>
          <w:lang w:val="uk-UA"/>
        </w:rPr>
        <w:t xml:space="preserve">умов </w:t>
      </w:r>
      <w:r w:rsidRPr="00EF05EA">
        <w:rPr>
          <w:rFonts w:ascii="Times New Roman" w:hAnsi="Times New Roman"/>
          <w:color w:val="000000" w:themeColor="text1"/>
          <w:sz w:val="18"/>
          <w:szCs w:val="18"/>
          <w:lang w:val="uk-UA"/>
        </w:rPr>
        <w:t>дан</w:t>
      </w:r>
      <w:r w:rsidR="00824A38" w:rsidRPr="00EF05EA">
        <w:rPr>
          <w:rFonts w:ascii="Times New Roman" w:hAnsi="Times New Roman"/>
          <w:color w:val="000000" w:themeColor="text1"/>
          <w:sz w:val="18"/>
          <w:szCs w:val="18"/>
          <w:lang w:val="uk-UA"/>
        </w:rPr>
        <w:t>ого</w:t>
      </w:r>
      <w:r w:rsidRPr="00EF05EA">
        <w:rPr>
          <w:rFonts w:ascii="Times New Roman" w:hAnsi="Times New Roman"/>
          <w:color w:val="000000" w:themeColor="text1"/>
          <w:sz w:val="18"/>
          <w:szCs w:val="18"/>
          <w:lang w:val="uk-UA"/>
        </w:rPr>
        <w:t xml:space="preserve"> Договор</w:t>
      </w:r>
      <w:r w:rsidR="00824A38"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 xml:space="preserve">. </w:t>
      </w:r>
    </w:p>
    <w:p w14:paraId="7B7DEB1C" w14:textId="77777777" w:rsidR="00505C91" w:rsidRPr="00EF05EA" w:rsidRDefault="00C6346D" w:rsidP="0070603F">
      <w:pPr>
        <w:pStyle w:val="a4"/>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3.3. </w:t>
      </w:r>
      <w:r w:rsidR="00505C91" w:rsidRPr="00EF05EA">
        <w:rPr>
          <w:rFonts w:ascii="Times New Roman" w:hAnsi="Times New Roman"/>
          <w:color w:val="000000" w:themeColor="text1"/>
          <w:sz w:val="18"/>
          <w:szCs w:val="18"/>
          <w:lang w:val="uk-UA"/>
        </w:rPr>
        <w:t xml:space="preserve">Постачальник має  право на отримання  від Споживача,  а Споживач на вимогу Постачальника зобов’язаний надати протягом години відомості про кількість прийнятого за минулу газову добу природного газу. Оператор ГРМ здійснює контроль за відповідністю фактичного об'єму відбору газу показанням контрольно-вимірювальних приладів Споживача. </w:t>
      </w:r>
    </w:p>
    <w:p w14:paraId="1AA3C07D" w14:textId="28B18910" w:rsidR="00210120" w:rsidRPr="00EF05EA" w:rsidRDefault="00210120"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3.4. Постачальник  забезпечує інформування Споживача про умови постачання, ціни на природний газ, а також можливість вирішення спірних питань шляхом досудового врегулювання </w:t>
      </w:r>
      <w:r w:rsidR="006D3458" w:rsidRPr="00EF05EA">
        <w:rPr>
          <w:rFonts w:ascii="Times New Roman" w:hAnsi="Times New Roman"/>
          <w:color w:val="000000" w:themeColor="text1"/>
          <w:sz w:val="18"/>
          <w:szCs w:val="18"/>
          <w:lang w:val="uk-UA"/>
        </w:rPr>
        <w:t>спорів</w:t>
      </w:r>
      <w:r w:rsidRPr="00EF05EA">
        <w:rPr>
          <w:rFonts w:ascii="Times New Roman" w:hAnsi="Times New Roman"/>
          <w:color w:val="000000" w:themeColor="text1"/>
          <w:sz w:val="18"/>
          <w:szCs w:val="18"/>
          <w:lang w:val="uk-UA"/>
        </w:rPr>
        <w:t>(переговорів).</w:t>
      </w:r>
    </w:p>
    <w:p w14:paraId="2BF70C88" w14:textId="0859FD0D"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Об'єм (обсяг) спожитого природного газу за розрахунковий період, що підлягає оплаті Споживачем, визначається за підсумками розрахункового періоду на межі балансової належності об'єктів Споживача за даними комерційних вузлів обліку</w:t>
      </w:r>
      <w:r w:rsidR="007E533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та на підставі Актів про фактичний об’єм розподіленого природного газу Споживачу за розрахунковий період, складених між Оператором ГРМ та Споживачем, у відповідності із кодексом ГРМ. У разі відсутності та/або несправності, невідповідності технічним нормам та нормам чинного законодавства України засобів обліку природного газу Споживача, комерційних вузлів обліку природного газу, а також у випадку спливу строку повірки засобів обліку Споживача та в інших випадках</w:t>
      </w:r>
      <w:r w:rsidR="00B45972"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передбачених чинним законодавством, кількість природного газу, що поставлений за період несправності визначається за розрахунками Оператора ГРМ на підставі нормативних документів. </w:t>
      </w:r>
    </w:p>
    <w:p w14:paraId="33184BFA" w14:textId="6E88BCC2" w:rsidR="002A1E9C"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Постачальник самостійно отримує дані від Оператора ГРМ/ГТС про об’єми розподіленого протягом розрахункового періоду природного газу Споживачу</w:t>
      </w:r>
      <w:r w:rsidR="00DD7F6C" w:rsidRPr="00EF05EA">
        <w:rPr>
          <w:rFonts w:ascii="Times New Roman" w:hAnsi="Times New Roman"/>
          <w:color w:val="000000" w:themeColor="text1"/>
          <w:sz w:val="18"/>
          <w:szCs w:val="18"/>
          <w:lang w:val="uk-UA"/>
        </w:rPr>
        <w:t>,  з урахуванням положень Правил постачання.</w:t>
      </w:r>
    </w:p>
    <w:p w14:paraId="628B6562" w14:textId="2BE19ED4"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Об'єм (обсяг) постачання та споживання природного газу Споживачем за розрахунковий період, у разі виникнення суперечок між Сторонами визначається за даними Оператора ГРМ</w:t>
      </w:r>
      <w:r w:rsidR="0009284B" w:rsidRPr="00EF05EA">
        <w:rPr>
          <w:rFonts w:ascii="Times New Roman" w:hAnsi="Times New Roman"/>
          <w:color w:val="000000" w:themeColor="text1"/>
          <w:sz w:val="18"/>
          <w:szCs w:val="18"/>
          <w:lang w:val="uk-UA"/>
        </w:rPr>
        <w:t>/ГТС</w:t>
      </w:r>
      <w:r w:rsidRPr="00EF05EA">
        <w:rPr>
          <w:rFonts w:ascii="Times New Roman" w:hAnsi="Times New Roman"/>
          <w:color w:val="000000" w:themeColor="text1"/>
          <w:sz w:val="18"/>
          <w:szCs w:val="18"/>
          <w:lang w:val="uk-UA"/>
        </w:rPr>
        <w:t xml:space="preserve"> </w:t>
      </w:r>
      <w:r w:rsidR="00EA08BC" w:rsidRPr="00EF05EA">
        <w:rPr>
          <w:rFonts w:ascii="Times New Roman" w:hAnsi="Times New Roman"/>
          <w:color w:val="000000" w:themeColor="text1"/>
          <w:sz w:val="18"/>
          <w:szCs w:val="18"/>
          <w:lang w:val="uk-UA"/>
        </w:rPr>
        <w:t xml:space="preserve"> та/або  даними  Постачальника </w:t>
      </w:r>
      <w:r w:rsidRPr="00EF05EA">
        <w:rPr>
          <w:rFonts w:ascii="Times New Roman" w:hAnsi="Times New Roman"/>
          <w:color w:val="000000" w:themeColor="text1"/>
          <w:sz w:val="18"/>
          <w:szCs w:val="18"/>
          <w:lang w:val="uk-UA"/>
        </w:rPr>
        <w:t xml:space="preserve">за підсумками розрахункового періоду.  До вирішення суперечки або розв’язання спору в судовому порядку,  вартість природного газу визначаються за даними Постачальника, а об’єм  поставленого та  спожитого природного газу за даними оператора ГРМ/ГТС і такі дані є підставою для розрахунків </w:t>
      </w:r>
      <w:r w:rsidR="00FB4D4B" w:rsidRPr="00EF05EA">
        <w:rPr>
          <w:rFonts w:ascii="Times New Roman" w:hAnsi="Times New Roman"/>
          <w:color w:val="000000" w:themeColor="text1"/>
          <w:sz w:val="18"/>
          <w:szCs w:val="18"/>
          <w:lang w:val="uk-UA"/>
        </w:rPr>
        <w:t>Споживачем із Постачальником</w:t>
      </w:r>
      <w:r w:rsidRPr="00EF05EA">
        <w:rPr>
          <w:rFonts w:ascii="Times New Roman" w:hAnsi="Times New Roman"/>
          <w:color w:val="000000" w:themeColor="text1"/>
          <w:sz w:val="18"/>
          <w:szCs w:val="18"/>
          <w:lang w:val="uk-UA"/>
        </w:rPr>
        <w:t xml:space="preserve">. </w:t>
      </w:r>
    </w:p>
    <w:p w14:paraId="18BD544B" w14:textId="08DBE84B" w:rsidR="00210120"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Місячний/добовий об'єм (обсяг) відбору газу Споживачем не повинен перевищувати більше 5% (п’яти відсотків) від </w:t>
      </w:r>
      <w:r w:rsidR="00EA08BC" w:rsidRPr="00EF05EA">
        <w:rPr>
          <w:rFonts w:ascii="Times New Roman" w:hAnsi="Times New Roman"/>
          <w:color w:val="000000" w:themeColor="text1"/>
          <w:sz w:val="18"/>
          <w:szCs w:val="18"/>
          <w:lang w:val="uk-UA"/>
        </w:rPr>
        <w:t xml:space="preserve">підтвердженого </w:t>
      </w:r>
      <w:r w:rsidRPr="00EF05EA">
        <w:rPr>
          <w:rFonts w:ascii="Times New Roman" w:hAnsi="Times New Roman"/>
          <w:color w:val="000000" w:themeColor="text1"/>
          <w:sz w:val="18"/>
          <w:szCs w:val="18"/>
          <w:lang w:val="uk-UA"/>
        </w:rPr>
        <w:t>об'єму (обсягу</w:t>
      </w:r>
      <w:r w:rsidR="008D1F58"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відповідний розрахунковий період. Допускається відхилення споживання обсягу природного газу протягом розрахункового періоду +/- 5 (п’ять) відсотків від підтвердженого обсягу без здійснення коригування.</w:t>
      </w:r>
    </w:p>
    <w:p w14:paraId="03D99164" w14:textId="2420A617" w:rsidR="0052062C" w:rsidRPr="00EF05EA" w:rsidRDefault="004D2103"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3.9. </w:t>
      </w:r>
      <w:r w:rsidR="00A958FE" w:rsidRPr="00EF05EA">
        <w:rPr>
          <w:rFonts w:ascii="Times New Roman" w:hAnsi="Times New Roman"/>
          <w:color w:val="000000" w:themeColor="text1"/>
          <w:sz w:val="18"/>
          <w:szCs w:val="18"/>
          <w:lang w:val="uk-UA"/>
        </w:rPr>
        <w:t xml:space="preserve">Споживання підтвердженого об'єму (обсягу) газу протягом місяця здійснюється, як правило, рівномірно, якщо інший режим споживання не узгоджено Сторонами в письмовому вигляді. Споживач зобов'язаний спожити за </w:t>
      </w:r>
      <w:r w:rsidR="00FB4D4B" w:rsidRPr="00EF05EA">
        <w:rPr>
          <w:rFonts w:ascii="Times New Roman" w:hAnsi="Times New Roman"/>
          <w:color w:val="000000" w:themeColor="text1"/>
          <w:sz w:val="18"/>
          <w:szCs w:val="18"/>
          <w:lang w:val="uk-UA"/>
        </w:rPr>
        <w:t xml:space="preserve">відповідний </w:t>
      </w:r>
      <w:r w:rsidR="00824A38" w:rsidRPr="00EF05EA">
        <w:rPr>
          <w:rFonts w:ascii="Times New Roman" w:hAnsi="Times New Roman"/>
          <w:color w:val="000000" w:themeColor="text1"/>
          <w:sz w:val="18"/>
          <w:szCs w:val="18"/>
          <w:lang w:val="uk-UA"/>
        </w:rPr>
        <w:t xml:space="preserve">розрахунковий період </w:t>
      </w:r>
      <w:r w:rsidR="00A958FE" w:rsidRPr="00EF05EA">
        <w:rPr>
          <w:rFonts w:ascii="Times New Roman" w:hAnsi="Times New Roman"/>
          <w:color w:val="000000" w:themeColor="text1"/>
          <w:sz w:val="18"/>
          <w:szCs w:val="18"/>
          <w:lang w:val="uk-UA"/>
        </w:rPr>
        <w:t xml:space="preserve">природний газ в об'ємі, зазначеному в </w:t>
      </w:r>
      <w:r w:rsidR="006A731A" w:rsidRPr="00EF05EA">
        <w:rPr>
          <w:rFonts w:ascii="Times New Roman" w:hAnsi="Times New Roman"/>
          <w:color w:val="000000" w:themeColor="text1"/>
          <w:sz w:val="18"/>
          <w:szCs w:val="18"/>
          <w:lang w:val="uk-UA"/>
        </w:rPr>
        <w:t>Заявці на планові обсяги споживання природного газу</w:t>
      </w:r>
      <w:r w:rsidR="0052062C" w:rsidRPr="00EF05EA">
        <w:rPr>
          <w:rFonts w:ascii="Times New Roman" w:hAnsi="Times New Roman"/>
          <w:color w:val="000000" w:themeColor="text1"/>
          <w:sz w:val="18"/>
          <w:szCs w:val="18"/>
          <w:lang w:val="uk-UA"/>
        </w:rPr>
        <w:t>, яка оформлюється (на весь період постачання в розрізі кожного розрахункового періоду, для кожної  точки  комерційного  вузла обліку природного газу) та підписується Сторонами  в момент  укладання Договору</w:t>
      </w:r>
      <w:r w:rsidR="00A958FE" w:rsidRPr="00EF05EA">
        <w:rPr>
          <w:rFonts w:ascii="Times New Roman" w:hAnsi="Times New Roman"/>
          <w:color w:val="000000" w:themeColor="text1"/>
          <w:sz w:val="18"/>
          <w:szCs w:val="18"/>
          <w:lang w:val="uk-UA"/>
        </w:rPr>
        <w:t xml:space="preserve">  або  здійснити  його  коригування в </w:t>
      </w:r>
      <w:r w:rsidR="0052062C" w:rsidRPr="00EF05EA">
        <w:rPr>
          <w:rFonts w:ascii="Times New Roman" w:hAnsi="Times New Roman"/>
          <w:color w:val="000000" w:themeColor="text1"/>
          <w:sz w:val="18"/>
          <w:szCs w:val="18"/>
          <w:lang w:val="uk-UA"/>
        </w:rPr>
        <w:t xml:space="preserve"> такому </w:t>
      </w:r>
      <w:r w:rsidR="00A958FE" w:rsidRPr="00EF05EA">
        <w:rPr>
          <w:rFonts w:ascii="Times New Roman" w:hAnsi="Times New Roman"/>
          <w:color w:val="000000" w:themeColor="text1"/>
          <w:sz w:val="18"/>
          <w:szCs w:val="18"/>
          <w:lang w:val="uk-UA"/>
        </w:rPr>
        <w:t>порядку</w:t>
      </w:r>
      <w:r w:rsidR="0052062C" w:rsidRPr="00EF05EA">
        <w:rPr>
          <w:rFonts w:ascii="Times New Roman" w:hAnsi="Times New Roman"/>
          <w:color w:val="000000" w:themeColor="text1"/>
          <w:sz w:val="18"/>
          <w:szCs w:val="18"/>
          <w:lang w:val="uk-UA"/>
        </w:rPr>
        <w:t>:</w:t>
      </w:r>
      <w:r w:rsidR="00A958FE" w:rsidRPr="00EF05EA">
        <w:rPr>
          <w:rFonts w:ascii="Times New Roman" w:hAnsi="Times New Roman"/>
          <w:color w:val="000000" w:themeColor="text1"/>
          <w:sz w:val="18"/>
          <w:szCs w:val="18"/>
          <w:lang w:val="uk-UA"/>
        </w:rPr>
        <w:t xml:space="preserve"> </w:t>
      </w:r>
    </w:p>
    <w:p w14:paraId="051EAED2" w14:textId="2FE1CC03" w:rsidR="0052062C" w:rsidRPr="00EF05EA" w:rsidRDefault="0052062C" w:rsidP="0070603F">
      <w:pPr>
        <w:pStyle w:val="a4"/>
        <w:numPr>
          <w:ilvl w:val="2"/>
          <w:numId w:val="7"/>
        </w:numPr>
        <w:spacing w:after="0"/>
        <w:ind w:left="-851" w:right="-143" w:firstLine="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до 25 числа місяця,  що передує  розрахунковому  періоду </w:t>
      </w:r>
      <w:r w:rsidR="00A618C8" w:rsidRPr="00EF05EA">
        <w:rPr>
          <w:rFonts w:ascii="Times New Roman" w:hAnsi="Times New Roman"/>
          <w:color w:val="000000" w:themeColor="text1"/>
          <w:sz w:val="18"/>
          <w:szCs w:val="18"/>
          <w:lang w:val="uk-UA"/>
        </w:rPr>
        <w:t xml:space="preserve">повинен </w:t>
      </w:r>
      <w:r w:rsidRPr="00EF05EA">
        <w:rPr>
          <w:rFonts w:ascii="Times New Roman" w:hAnsi="Times New Roman"/>
          <w:color w:val="000000" w:themeColor="text1"/>
          <w:sz w:val="18"/>
          <w:szCs w:val="18"/>
          <w:lang w:val="uk-UA"/>
        </w:rPr>
        <w:t xml:space="preserve"> подати Постачальнику щодобову розбивку обсягу природного газу  на  відповідний  розрахунковий період в розрізі кожної  газової  доби такого  місяця оформлену  за формою </w:t>
      </w:r>
      <w:r w:rsidR="006A731A" w:rsidRPr="00EF05EA">
        <w:rPr>
          <w:rFonts w:ascii="Times New Roman" w:hAnsi="Times New Roman"/>
          <w:color w:val="000000" w:themeColor="text1"/>
          <w:sz w:val="18"/>
          <w:szCs w:val="18"/>
          <w:lang w:val="uk-UA"/>
        </w:rPr>
        <w:t>Заявки  на планові обсяги споживання природного газу</w:t>
      </w:r>
      <w:r w:rsidR="002763D1" w:rsidRPr="00EF05EA">
        <w:rPr>
          <w:rFonts w:ascii="Times New Roman" w:hAnsi="Times New Roman"/>
          <w:color w:val="000000" w:themeColor="text1"/>
          <w:sz w:val="18"/>
          <w:szCs w:val="18"/>
          <w:lang w:val="uk-UA"/>
        </w:rPr>
        <w:t>.</w:t>
      </w:r>
    </w:p>
    <w:p w14:paraId="38B656D6" w14:textId="582E5924" w:rsidR="0052062C" w:rsidRPr="00EF05EA" w:rsidRDefault="0052062C" w:rsidP="0070603F">
      <w:pPr>
        <w:pStyle w:val="a4"/>
        <w:numPr>
          <w:ilvl w:val="2"/>
          <w:numId w:val="7"/>
        </w:numPr>
        <w:spacing w:after="0"/>
        <w:ind w:right="-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здійснюється наступним  чином:</w:t>
      </w:r>
    </w:p>
    <w:tbl>
      <w:tblPr>
        <w:tblStyle w:val="a7"/>
        <w:tblW w:w="10280" w:type="dxa"/>
        <w:tblInd w:w="-426" w:type="dxa"/>
        <w:tblLook w:val="04A0" w:firstRow="1" w:lastRow="0" w:firstColumn="1" w:lastColumn="0" w:noHBand="0" w:noVBand="1"/>
      </w:tblPr>
      <w:tblGrid>
        <w:gridCol w:w="1799"/>
        <w:gridCol w:w="2232"/>
        <w:gridCol w:w="3017"/>
        <w:gridCol w:w="3232"/>
      </w:tblGrid>
      <w:tr w:rsidR="00BE0DE4" w:rsidRPr="00EF05EA" w14:paraId="173CCCB2" w14:textId="77777777" w:rsidTr="002A794E">
        <w:tc>
          <w:tcPr>
            <w:tcW w:w="1799" w:type="dxa"/>
          </w:tcPr>
          <w:p w14:paraId="006542AF" w14:textId="77777777" w:rsidR="002A794E" w:rsidRPr="00EF05EA" w:rsidRDefault="002A794E" w:rsidP="0070603F">
            <w:pPr>
              <w:pStyle w:val="a4"/>
              <w:ind w:left="0"/>
              <w:jc w:val="both"/>
              <w:rPr>
                <w:rFonts w:ascii="Times New Roman" w:hAnsi="Times New Roman"/>
                <w:b/>
                <w:color w:val="000000" w:themeColor="text1"/>
                <w:sz w:val="18"/>
                <w:szCs w:val="18"/>
                <w:lang w:val="uk-UA"/>
              </w:rPr>
            </w:pPr>
          </w:p>
        </w:tc>
        <w:tc>
          <w:tcPr>
            <w:tcW w:w="2232" w:type="dxa"/>
          </w:tcPr>
          <w:p w14:paraId="462E2709" w14:textId="161A0CAF"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Період  коригування</w:t>
            </w:r>
          </w:p>
        </w:tc>
        <w:tc>
          <w:tcPr>
            <w:tcW w:w="3017" w:type="dxa"/>
          </w:tcPr>
          <w:p w14:paraId="739C4F32" w14:textId="77777777"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Дії Споживача та строки</w:t>
            </w:r>
          </w:p>
        </w:tc>
        <w:tc>
          <w:tcPr>
            <w:tcW w:w="3232" w:type="dxa"/>
          </w:tcPr>
          <w:p w14:paraId="4E972394" w14:textId="77777777"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Форма подання заявки</w:t>
            </w:r>
          </w:p>
        </w:tc>
      </w:tr>
      <w:tr w:rsidR="00BE0DE4" w:rsidRPr="00EF05EA" w14:paraId="100560EA" w14:textId="77777777" w:rsidTr="002A794E">
        <w:tc>
          <w:tcPr>
            <w:tcW w:w="1799" w:type="dxa"/>
          </w:tcPr>
          <w:p w14:paraId="109B5861" w14:textId="5FCDCA12"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3.9.2.1</w:t>
            </w:r>
          </w:p>
        </w:tc>
        <w:tc>
          <w:tcPr>
            <w:tcW w:w="2232" w:type="dxa"/>
          </w:tcPr>
          <w:p w14:paraId="128579AC" w14:textId="471F4C8B"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планових  обсягів природного  газу на наступний розрахунковий період.</w:t>
            </w:r>
          </w:p>
        </w:tc>
        <w:tc>
          <w:tcPr>
            <w:tcW w:w="3017" w:type="dxa"/>
          </w:tcPr>
          <w:p w14:paraId="25996705" w14:textId="77777777"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зобов’язаний до 25 числа місяця,  що передує  розрахунковому періоду подати  Постачальнику Коригувальну заявку на зміну планових  обсягів споживання відповідного  розрахункового періоду (у разі наявності потреби Споживача у такому коригуванні).</w:t>
            </w:r>
          </w:p>
        </w:tc>
        <w:tc>
          <w:tcPr>
            <w:tcW w:w="3232" w:type="dxa"/>
          </w:tcPr>
          <w:p w14:paraId="0911F2C0" w14:textId="265CCFF3" w:rsidR="002A794E" w:rsidRPr="00EF05EA" w:rsidRDefault="002A794E" w:rsidP="0070603F">
            <w:pPr>
              <w:pStyle w:val="a4"/>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газової  доби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нарочно за адресою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p w14:paraId="40A58568" w14:textId="77777777" w:rsidR="002A794E" w:rsidRPr="00EF05EA" w:rsidRDefault="002A794E" w:rsidP="0070603F">
            <w:pPr>
              <w:pStyle w:val="a4"/>
              <w:ind w:left="31"/>
              <w:jc w:val="both"/>
              <w:rPr>
                <w:rFonts w:ascii="Times New Roman" w:hAnsi="Times New Roman"/>
                <w:color w:val="000000" w:themeColor="text1"/>
                <w:sz w:val="18"/>
                <w:szCs w:val="18"/>
                <w:lang w:val="uk-UA"/>
              </w:rPr>
            </w:pPr>
          </w:p>
          <w:p w14:paraId="109A719D" w14:textId="77777777" w:rsidR="002A794E" w:rsidRPr="00EF05EA" w:rsidRDefault="002A794E" w:rsidP="0070603F">
            <w:pPr>
              <w:pStyle w:val="a4"/>
              <w:ind w:left="0"/>
              <w:jc w:val="both"/>
              <w:rPr>
                <w:rFonts w:ascii="Times New Roman" w:hAnsi="Times New Roman"/>
                <w:color w:val="000000" w:themeColor="text1"/>
                <w:sz w:val="18"/>
                <w:szCs w:val="18"/>
                <w:lang w:val="uk-UA"/>
              </w:rPr>
            </w:pPr>
          </w:p>
        </w:tc>
      </w:tr>
      <w:tr w:rsidR="00BE0DE4" w:rsidRPr="00EF05EA" w14:paraId="5037F691" w14:textId="77777777" w:rsidTr="002A794E">
        <w:tc>
          <w:tcPr>
            <w:tcW w:w="1799" w:type="dxa"/>
          </w:tcPr>
          <w:p w14:paraId="6249921D" w14:textId="5FC64838"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3.9.2.2</w:t>
            </w:r>
            <w:r w:rsidR="00EF05EA">
              <w:rPr>
                <w:rFonts w:ascii="Times New Roman" w:hAnsi="Times New Roman"/>
                <w:color w:val="000000" w:themeColor="text1"/>
                <w:sz w:val="18"/>
                <w:szCs w:val="18"/>
                <w:lang w:val="uk-UA"/>
              </w:rPr>
              <w:t>.</w:t>
            </w:r>
          </w:p>
        </w:tc>
        <w:tc>
          <w:tcPr>
            <w:tcW w:w="2232" w:type="dxa"/>
          </w:tcPr>
          <w:p w14:paraId="3963B26C" w14:textId="329A3E02"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Коригування планових  </w:t>
            </w:r>
            <w:r w:rsidRPr="00EF05EA">
              <w:rPr>
                <w:rFonts w:ascii="Times New Roman" w:hAnsi="Times New Roman"/>
                <w:color w:val="000000" w:themeColor="text1"/>
                <w:sz w:val="18"/>
                <w:szCs w:val="18"/>
                <w:lang w:val="uk-UA"/>
              </w:rPr>
              <w:lastRenderedPageBreak/>
              <w:t>обсягів постачання природного  газу  газової доби (газових  діб) поточного  розрахункового  періоду</w:t>
            </w:r>
          </w:p>
        </w:tc>
        <w:tc>
          <w:tcPr>
            <w:tcW w:w="3017" w:type="dxa"/>
          </w:tcPr>
          <w:p w14:paraId="40C0A2AA" w14:textId="7229C20E"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Споживач не пізніше 12.00 год</w:t>
            </w:r>
            <w:r w:rsidR="00824A38" w:rsidRPr="00EF05EA">
              <w:rPr>
                <w:rFonts w:ascii="Times New Roman" w:hAnsi="Times New Roman"/>
                <w:color w:val="000000" w:themeColor="text1"/>
                <w:sz w:val="18"/>
                <w:szCs w:val="18"/>
                <w:lang w:val="uk-UA"/>
              </w:rPr>
              <w:t>ини</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lastRenderedPageBreak/>
              <w:t>газової доби,  що передує добі,  в якій планується зміна обсягів постачання природного  газу  подає Постачальнику Коригувальну заявку на зміну планових  обсягів споживання   поточного  місяця (із зазначенням  нових  щодобових  обсягів  та, відповідно,  частини  загального  фіксованого  обсягу відповідного  розрахункового  періоду,  але в межах загального  обсягу, передбаченого  п.3.2 Договору).</w:t>
            </w:r>
          </w:p>
        </w:tc>
        <w:tc>
          <w:tcPr>
            <w:tcW w:w="3232" w:type="dxa"/>
          </w:tcPr>
          <w:p w14:paraId="154697BD" w14:textId="139085AB" w:rsidR="002A794E" w:rsidRPr="00EF05EA" w:rsidRDefault="002A794E" w:rsidP="006C2069">
            <w:pPr>
              <w:pStyle w:val="a4"/>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Коригувальна заявка подається в </w:t>
            </w:r>
            <w:r w:rsidRPr="00EF05EA">
              <w:rPr>
                <w:rFonts w:ascii="Times New Roman" w:hAnsi="Times New Roman"/>
                <w:color w:val="000000" w:themeColor="text1"/>
                <w:sz w:val="18"/>
                <w:szCs w:val="18"/>
                <w:lang w:val="uk-UA"/>
              </w:rPr>
              <w:lastRenderedPageBreak/>
              <w:t>розрізі газов</w:t>
            </w:r>
            <w:r w:rsidR="00824A38"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д</w:t>
            </w:r>
            <w:r w:rsidR="00003ECB" w:rsidRPr="00EF05EA">
              <w:rPr>
                <w:rFonts w:ascii="Times New Roman" w:hAnsi="Times New Roman"/>
                <w:color w:val="000000" w:themeColor="text1"/>
                <w:sz w:val="18"/>
                <w:szCs w:val="18"/>
                <w:lang w:val="uk-UA"/>
              </w:rPr>
              <w:t>іб</w:t>
            </w:r>
            <w:r w:rsidRPr="00EF05EA">
              <w:rPr>
                <w:rFonts w:ascii="Times New Roman" w:hAnsi="Times New Roman"/>
                <w:color w:val="000000" w:themeColor="text1"/>
                <w:sz w:val="18"/>
                <w:szCs w:val="18"/>
                <w:lang w:val="uk-UA"/>
              </w:rPr>
              <w:t xml:space="preserve">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нарочно  за адресою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r w:rsidR="00BE0DE4" w:rsidRPr="00EF05EA" w14:paraId="7F18CCF3" w14:textId="77777777" w:rsidTr="002A794E">
        <w:tc>
          <w:tcPr>
            <w:tcW w:w="1799" w:type="dxa"/>
          </w:tcPr>
          <w:p w14:paraId="6C2B1451" w14:textId="47533FE0"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3.9.2.3</w:t>
            </w:r>
            <w:r w:rsidR="00EF05EA">
              <w:rPr>
                <w:rFonts w:ascii="Times New Roman" w:hAnsi="Times New Roman"/>
                <w:color w:val="000000" w:themeColor="text1"/>
                <w:sz w:val="18"/>
                <w:szCs w:val="18"/>
                <w:lang w:val="uk-UA"/>
              </w:rPr>
              <w:t>.</w:t>
            </w:r>
          </w:p>
        </w:tc>
        <w:tc>
          <w:tcPr>
            <w:tcW w:w="2232" w:type="dxa"/>
          </w:tcPr>
          <w:p w14:paraId="0DFAE867" w14:textId="3B775600"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протягом поточної  газової  доби.</w:t>
            </w:r>
          </w:p>
        </w:tc>
        <w:tc>
          <w:tcPr>
            <w:tcW w:w="3017" w:type="dxa"/>
          </w:tcPr>
          <w:p w14:paraId="6DB27515" w14:textId="5B1F9300"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не пізніше 17.00  год</w:t>
            </w:r>
            <w:r w:rsidR="007C61FF" w:rsidRPr="00EF05EA">
              <w:rPr>
                <w:rFonts w:ascii="Times New Roman" w:hAnsi="Times New Roman"/>
                <w:color w:val="000000" w:themeColor="text1"/>
                <w:sz w:val="18"/>
                <w:szCs w:val="18"/>
                <w:lang w:val="uk-UA"/>
              </w:rPr>
              <w:t>ини</w:t>
            </w:r>
            <w:r w:rsidRPr="00EF05EA">
              <w:rPr>
                <w:rFonts w:ascii="Times New Roman" w:hAnsi="Times New Roman"/>
                <w:color w:val="000000" w:themeColor="text1"/>
                <w:sz w:val="18"/>
                <w:szCs w:val="18"/>
                <w:lang w:val="uk-UA"/>
              </w:rPr>
              <w:t xml:space="preserve">  поточної  газової  доби подає  Постачальнику Коригувальну заявку на зміну планового  обсягу споживання   (із зазначенням  нового  обсягу  поточної  газової доби та, відповідно,  частини  загального  фіксованого  обсягу відповідного  розрахункового  періоду, але в межах загального  обсягу, передбаченого  п.3.2 Договору).</w:t>
            </w:r>
          </w:p>
        </w:tc>
        <w:tc>
          <w:tcPr>
            <w:tcW w:w="3232" w:type="dxa"/>
          </w:tcPr>
          <w:p w14:paraId="72429346" w14:textId="38A16F63"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Заявки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вручення</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bl>
    <w:p w14:paraId="757B9576" w14:textId="77777777" w:rsidR="0052062C" w:rsidRPr="00EF05EA" w:rsidRDefault="0052062C" w:rsidP="0070603F">
      <w:pPr>
        <w:pStyle w:val="a4"/>
        <w:spacing w:after="0"/>
        <w:ind w:left="-426"/>
        <w:jc w:val="both"/>
        <w:rPr>
          <w:rFonts w:ascii="Times New Roman" w:hAnsi="Times New Roman"/>
          <w:color w:val="000000" w:themeColor="text1"/>
          <w:sz w:val="18"/>
          <w:szCs w:val="18"/>
          <w:lang w:val="uk-UA"/>
        </w:rPr>
      </w:pPr>
    </w:p>
    <w:p w14:paraId="2121D491" w14:textId="07FB5E19"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Коригувальних  заявок на газові місяці (газові доби) Постачальник здійснює постачання природного  газу в обсягах,  зазначених  у Заявці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поданої  Споживачем відповідно  до п.</w:t>
      </w:r>
      <w:r w:rsidR="003A1732" w:rsidRPr="00EF05EA">
        <w:rPr>
          <w:rFonts w:ascii="Times New Roman" w:hAnsi="Times New Roman"/>
          <w:color w:val="000000" w:themeColor="text1"/>
          <w:sz w:val="18"/>
          <w:szCs w:val="18"/>
          <w:lang w:val="uk-UA"/>
        </w:rPr>
        <w:t>3.9 Договору.</w:t>
      </w:r>
    </w:p>
    <w:p w14:paraId="29E48C87" w14:textId="684E79CD"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Не підлягають  зміні фактично  спожиті  Споживачем обсяги  природного газу та обсяги  природного газу завершених газових  діб.</w:t>
      </w:r>
    </w:p>
    <w:p w14:paraId="3FEFE651" w14:textId="25A3AA74"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наявності у Споживача декількох  комерційних  вузлів обліку газу (адрес постачання)  Додаток до Договору оформлюється Споживачем  окремо  для кожного комерційного  вузла обліку газу (адреси  споживання) Споживача.</w:t>
      </w:r>
    </w:p>
    <w:p w14:paraId="71639201" w14:textId="12CEFD15" w:rsidR="0052062C" w:rsidRPr="00EF05EA" w:rsidRDefault="0052062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3.9.6</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в Заявках (Коригувальних заявках) на планові обсяги  споживання природного  газу розбивки  обсягів  газу по газових  добах  – Постачальник здійснює  постачання природного  газу виходячи  із  рівномірного  споживання (плановий місячний обсяг природного  газу ділиться на кількість  календарних  днів місяця).</w:t>
      </w:r>
    </w:p>
    <w:p w14:paraId="13E535BD" w14:textId="29CFD969" w:rsidR="0052062C" w:rsidRPr="00EF05EA" w:rsidRDefault="002A1E9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3.9.7</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52062C" w:rsidRPr="00EF05EA">
        <w:rPr>
          <w:rFonts w:ascii="Times New Roman" w:hAnsi="Times New Roman"/>
          <w:color w:val="000000" w:themeColor="text1"/>
          <w:sz w:val="18"/>
          <w:szCs w:val="18"/>
          <w:lang w:val="uk-UA"/>
        </w:rPr>
        <w:t>У разі порушення Споживачем  строків подання коригувальних  заявок, Постачальник не приймає  їх  до уваги  та здійснює  постачання природного газу в обсягах  замовлених  відповідно до п.</w:t>
      </w:r>
      <w:r w:rsidR="003A1732" w:rsidRPr="00EF05EA">
        <w:rPr>
          <w:rFonts w:ascii="Times New Roman" w:hAnsi="Times New Roman"/>
          <w:color w:val="000000" w:themeColor="text1"/>
          <w:sz w:val="18"/>
          <w:szCs w:val="18"/>
          <w:lang w:val="uk-UA"/>
        </w:rPr>
        <w:t>3.9 Договору.</w:t>
      </w:r>
      <w:r w:rsidR="0052062C" w:rsidRPr="00EF05EA">
        <w:rPr>
          <w:rFonts w:ascii="Times New Roman" w:hAnsi="Times New Roman"/>
          <w:color w:val="000000" w:themeColor="text1"/>
          <w:sz w:val="18"/>
          <w:szCs w:val="18"/>
          <w:lang w:val="uk-UA"/>
        </w:rPr>
        <w:t xml:space="preserve"> </w:t>
      </w:r>
    </w:p>
    <w:p w14:paraId="1644B3BE" w14:textId="343BA766" w:rsidR="0052062C" w:rsidRPr="00EF05EA" w:rsidRDefault="00736FF0"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Сторони  погодили,  що Постачальник приймає  коригувальні заявки  направлені з електронної  адреси Споживача  на електронну адресу Постачальника,  зазначені в Договорі</w:t>
      </w:r>
      <w:r w:rsidR="00B856C7" w:rsidRPr="00EF05EA">
        <w:rPr>
          <w:rFonts w:ascii="Times New Roman" w:hAnsi="Times New Roman"/>
          <w:color w:val="000000" w:themeColor="text1"/>
          <w:sz w:val="18"/>
          <w:szCs w:val="18"/>
          <w:lang w:val="uk-UA"/>
        </w:rPr>
        <w:t>, у разі їх надання</w:t>
      </w:r>
      <w:r w:rsidRPr="00EF05EA">
        <w:rPr>
          <w:rFonts w:ascii="Times New Roman" w:hAnsi="Times New Roman"/>
          <w:color w:val="000000" w:themeColor="text1"/>
          <w:sz w:val="18"/>
          <w:szCs w:val="18"/>
          <w:lang w:val="uk-UA"/>
        </w:rPr>
        <w:t xml:space="preserve">  в текстовому повідомленні ( без вкладення)  у строки,  зазначені в </w:t>
      </w:r>
      <w:r w:rsidR="002A794E"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п.3.9.2</w:t>
      </w:r>
      <w:r w:rsidR="002A794E" w:rsidRPr="00EF05EA">
        <w:rPr>
          <w:rFonts w:ascii="Times New Roman" w:hAnsi="Times New Roman"/>
          <w:color w:val="000000" w:themeColor="text1"/>
          <w:sz w:val="18"/>
          <w:szCs w:val="18"/>
          <w:lang w:val="uk-UA"/>
        </w:rPr>
        <w:t>.2 та пп.3.9.2.3</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Договору. </w:t>
      </w:r>
      <w:r w:rsidR="00EF05EA">
        <w:rPr>
          <w:rFonts w:ascii="Times New Roman" w:hAnsi="Times New Roman"/>
          <w:color w:val="000000" w:themeColor="text1"/>
          <w:sz w:val="18"/>
          <w:szCs w:val="18"/>
          <w:lang w:val="uk-UA"/>
        </w:rPr>
        <w:t>В</w:t>
      </w:r>
      <w:r w:rsidRPr="00EF05EA">
        <w:rPr>
          <w:rFonts w:ascii="Times New Roman" w:hAnsi="Times New Roman"/>
          <w:color w:val="000000" w:themeColor="text1"/>
          <w:sz w:val="18"/>
          <w:szCs w:val="18"/>
          <w:lang w:val="uk-UA"/>
        </w:rPr>
        <w:t xml:space="preserve"> такому випадку оригінали коригувальних  заявок  можуть  не передаватися Постачальнику Споживачем. Споживач підтверджує,  що електронні повідомлення з інформацією  про коригування  надіслані з електронної  адреси,  зазначеної  в Договорі  є повідомленнями  надісланими  уповноваженими  особами Споживача</w:t>
      </w:r>
      <w:r w:rsidR="00702E56" w:rsidRPr="00EF05EA">
        <w:rPr>
          <w:rFonts w:ascii="Times New Roman" w:hAnsi="Times New Roman"/>
          <w:color w:val="000000" w:themeColor="text1"/>
          <w:sz w:val="18"/>
          <w:szCs w:val="18"/>
          <w:lang w:val="uk-UA"/>
        </w:rPr>
        <w:t>.</w:t>
      </w:r>
    </w:p>
    <w:p w14:paraId="1082BDC4" w14:textId="099076DA" w:rsidR="00365525" w:rsidRPr="00EF05EA" w:rsidRDefault="003B702B"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F96F05" w:rsidRPr="00EF05EA">
        <w:rPr>
          <w:rFonts w:ascii="Times New Roman" w:hAnsi="Times New Roman"/>
          <w:color w:val="000000" w:themeColor="text1"/>
          <w:sz w:val="18"/>
          <w:szCs w:val="18"/>
          <w:lang w:val="uk-UA"/>
        </w:rPr>
        <w:t>1</w:t>
      </w:r>
      <w:r w:rsidR="00ED2BEC" w:rsidRPr="00EF05EA">
        <w:rPr>
          <w:rFonts w:ascii="Times New Roman" w:hAnsi="Times New Roman"/>
          <w:color w:val="000000" w:themeColor="text1"/>
          <w:sz w:val="18"/>
          <w:szCs w:val="18"/>
          <w:lang w:val="uk-UA"/>
        </w:rPr>
        <w:t>0</w:t>
      </w:r>
      <w:r w:rsidR="00365525" w:rsidRPr="00EF05EA">
        <w:rPr>
          <w:rFonts w:ascii="Times New Roman" w:hAnsi="Times New Roman"/>
          <w:color w:val="000000" w:themeColor="text1"/>
          <w:sz w:val="18"/>
          <w:szCs w:val="18"/>
          <w:lang w:val="uk-UA"/>
        </w:rPr>
        <w:t xml:space="preserve"> За підсу</w:t>
      </w:r>
      <w:r w:rsidR="005B7B2E" w:rsidRPr="00EF05EA">
        <w:rPr>
          <w:rFonts w:ascii="Times New Roman" w:hAnsi="Times New Roman"/>
          <w:color w:val="000000" w:themeColor="text1"/>
          <w:sz w:val="18"/>
          <w:szCs w:val="18"/>
          <w:lang w:val="uk-UA"/>
        </w:rPr>
        <w:t xml:space="preserve">мками розрахункового періоду, </w:t>
      </w:r>
      <w:r w:rsidR="00365525" w:rsidRPr="00EF05EA">
        <w:rPr>
          <w:rFonts w:ascii="Times New Roman" w:hAnsi="Times New Roman"/>
          <w:color w:val="000000" w:themeColor="text1"/>
          <w:sz w:val="18"/>
          <w:szCs w:val="18"/>
          <w:lang w:val="uk-UA"/>
        </w:rPr>
        <w:t xml:space="preserve">на підставі даних отриманих від Споживача та/або оператора ГРМ/ГТС  Постачальник  та Споживач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 місяця, що слідує за розрахунковим, підписують Акт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за розрахунковий період.</w:t>
      </w:r>
    </w:p>
    <w:p w14:paraId="02B6BA42" w14:textId="6BBD7BB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1</w:t>
      </w:r>
      <w:r w:rsidR="00365525" w:rsidRPr="00EF05EA">
        <w:rPr>
          <w:rFonts w:ascii="Times New Roman" w:hAnsi="Times New Roman"/>
          <w:color w:val="000000" w:themeColor="text1"/>
          <w:sz w:val="18"/>
          <w:szCs w:val="18"/>
          <w:lang w:val="uk-UA"/>
        </w:rPr>
        <w:t>. У разі відмови від під</w:t>
      </w:r>
      <w:r w:rsidR="00F96F05" w:rsidRPr="00EF05EA">
        <w:rPr>
          <w:rFonts w:ascii="Times New Roman" w:hAnsi="Times New Roman"/>
          <w:color w:val="000000" w:themeColor="text1"/>
          <w:sz w:val="18"/>
          <w:szCs w:val="18"/>
          <w:lang w:val="uk-UA"/>
        </w:rPr>
        <w:t>писання Акт</w:t>
      </w:r>
      <w:r w:rsidR="002A794E" w:rsidRPr="00EF05EA">
        <w:rPr>
          <w:rFonts w:ascii="Times New Roman" w:hAnsi="Times New Roman"/>
          <w:color w:val="000000" w:themeColor="text1"/>
          <w:sz w:val="18"/>
          <w:szCs w:val="18"/>
          <w:lang w:val="uk-UA"/>
        </w:rPr>
        <w:t>а</w:t>
      </w:r>
      <w:r w:rsidR="00F96F05" w:rsidRPr="00EF05EA">
        <w:rPr>
          <w:rFonts w:ascii="Times New Roman" w:hAnsi="Times New Roman"/>
          <w:color w:val="000000" w:themeColor="text1"/>
          <w:sz w:val="18"/>
          <w:szCs w:val="18"/>
          <w:lang w:val="uk-UA"/>
        </w:rPr>
        <w:t xml:space="preserve"> вказаного в п. 3.1</w:t>
      </w:r>
      <w:r w:rsidR="00ED2BEC" w:rsidRPr="00EF05EA">
        <w:rPr>
          <w:rFonts w:ascii="Times New Roman" w:hAnsi="Times New Roman"/>
          <w:color w:val="000000" w:themeColor="text1"/>
          <w:sz w:val="18"/>
          <w:szCs w:val="18"/>
          <w:lang w:val="uk-UA"/>
        </w:rPr>
        <w:t>0</w:t>
      </w:r>
      <w:r w:rsidR="00365525" w:rsidRPr="00EF05EA">
        <w:rPr>
          <w:rFonts w:ascii="Times New Roman" w:hAnsi="Times New Roman"/>
          <w:color w:val="000000" w:themeColor="text1"/>
          <w:sz w:val="18"/>
          <w:szCs w:val="18"/>
          <w:lang w:val="uk-UA"/>
        </w:rPr>
        <w:t xml:space="preserve"> Договору Споживач зобов’язується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w:t>
      </w:r>
      <w:r w:rsidR="00505C91" w:rsidRPr="00EF05EA">
        <w:rPr>
          <w:rFonts w:ascii="Times New Roman" w:hAnsi="Times New Roman"/>
          <w:color w:val="000000" w:themeColor="text1"/>
          <w:sz w:val="18"/>
          <w:szCs w:val="18"/>
          <w:lang w:val="uk-UA"/>
        </w:rPr>
        <w:t xml:space="preserve"> місяця  наступного  за розрахунковим</w:t>
      </w:r>
      <w:r w:rsidR="00365525" w:rsidRPr="00EF05EA">
        <w:rPr>
          <w:rFonts w:ascii="Times New Roman" w:hAnsi="Times New Roman"/>
          <w:color w:val="000000" w:themeColor="text1"/>
          <w:sz w:val="18"/>
          <w:szCs w:val="18"/>
          <w:lang w:val="uk-UA"/>
        </w:rPr>
        <w:t xml:space="preserve">  надати в письмовій формі мотивовану відмову від підписання </w:t>
      </w:r>
      <w:r w:rsidR="00B856C7"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 xml:space="preserve">кта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у разі ненадання якої Спо</w:t>
      </w:r>
      <w:r w:rsidR="003B702B" w:rsidRPr="00EF05EA">
        <w:rPr>
          <w:rFonts w:ascii="Times New Roman" w:hAnsi="Times New Roman"/>
          <w:color w:val="000000" w:themeColor="text1"/>
          <w:sz w:val="18"/>
          <w:szCs w:val="18"/>
          <w:lang w:val="uk-UA"/>
        </w:rPr>
        <w:t>живач зобов’язується припинити с</w:t>
      </w:r>
      <w:r w:rsidR="00365525" w:rsidRPr="00EF05EA">
        <w:rPr>
          <w:rFonts w:ascii="Times New Roman" w:hAnsi="Times New Roman"/>
          <w:color w:val="000000" w:themeColor="text1"/>
          <w:sz w:val="18"/>
          <w:szCs w:val="18"/>
          <w:lang w:val="uk-UA"/>
        </w:rPr>
        <w:t>поживання природного газу.</w:t>
      </w:r>
    </w:p>
    <w:p w14:paraId="37143657" w14:textId="589B9384"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r w:rsidRPr="00EF05EA">
        <w:rPr>
          <w:color w:val="000000" w:themeColor="text1"/>
          <w:sz w:val="18"/>
          <w:szCs w:val="18"/>
          <w:lang w:val="uk-UA"/>
        </w:rPr>
        <w:t xml:space="preserve">У випадку відмови від підписання </w:t>
      </w:r>
      <w:r w:rsidR="00B856C7" w:rsidRPr="00EF05EA">
        <w:rPr>
          <w:color w:val="000000" w:themeColor="text1"/>
          <w:sz w:val="18"/>
          <w:szCs w:val="18"/>
          <w:lang w:val="uk-UA"/>
        </w:rPr>
        <w:t>А</w:t>
      </w:r>
      <w:r w:rsidRPr="00EF05EA">
        <w:rPr>
          <w:color w:val="000000" w:themeColor="text1"/>
          <w:sz w:val="18"/>
          <w:szCs w:val="18"/>
          <w:lang w:val="uk-UA"/>
        </w:rPr>
        <w:t>кта приймання-передачі природного газу розбіжності підлягають урегулюванню відповідно до договору або в судовому порядку.</w:t>
      </w:r>
    </w:p>
    <w:p w14:paraId="1D758293" w14:textId="7E29117F"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bookmarkStart w:id="3" w:name="n101"/>
      <w:bookmarkEnd w:id="3"/>
      <w:r w:rsidRPr="00EF05EA">
        <w:rPr>
          <w:color w:val="000000" w:themeColor="text1"/>
          <w:sz w:val="18"/>
          <w:szCs w:val="18"/>
          <w:lang w:val="uk-UA"/>
        </w:rPr>
        <w:t xml:space="preserve">До прийняття рішення судом вартість поставленого природного газу встановлюється відповідно до даних </w:t>
      </w:r>
      <w:r w:rsidR="004D2103" w:rsidRPr="00EF05EA">
        <w:rPr>
          <w:color w:val="000000" w:themeColor="text1"/>
          <w:sz w:val="18"/>
          <w:szCs w:val="18"/>
          <w:lang w:val="uk-UA"/>
        </w:rPr>
        <w:t>П</w:t>
      </w:r>
      <w:r w:rsidRPr="00EF05EA">
        <w:rPr>
          <w:color w:val="000000" w:themeColor="text1"/>
          <w:sz w:val="18"/>
          <w:szCs w:val="18"/>
          <w:lang w:val="uk-UA"/>
        </w:rPr>
        <w:t>остачальника,  а обсяги спожитого  газу,  відповідно до даних  Оператора Г</w:t>
      </w:r>
      <w:r w:rsidR="004C63E1" w:rsidRPr="00EF05EA">
        <w:rPr>
          <w:color w:val="000000" w:themeColor="text1"/>
          <w:sz w:val="18"/>
          <w:szCs w:val="18"/>
          <w:lang w:val="uk-UA"/>
        </w:rPr>
        <w:t>ТС.</w:t>
      </w:r>
    </w:p>
    <w:p w14:paraId="401EF926" w14:textId="0E631ED2"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2</w:t>
      </w:r>
      <w:r w:rsidR="00365525" w:rsidRPr="00EF05EA">
        <w:rPr>
          <w:rFonts w:ascii="Times New Roman" w:hAnsi="Times New Roman"/>
          <w:color w:val="000000" w:themeColor="text1"/>
          <w:sz w:val="18"/>
          <w:szCs w:val="18"/>
          <w:lang w:val="uk-UA"/>
        </w:rPr>
        <w:t>. Акти приймання-передачі природного газу підписані</w:t>
      </w:r>
      <w:r w:rsidR="00F96F05" w:rsidRPr="00EF05EA">
        <w:rPr>
          <w:rFonts w:ascii="Times New Roman" w:hAnsi="Times New Roman"/>
          <w:color w:val="000000" w:themeColor="text1"/>
          <w:sz w:val="18"/>
          <w:szCs w:val="18"/>
          <w:lang w:val="uk-UA"/>
        </w:rPr>
        <w:t xml:space="preserve"> Сторонами відповідно до п. 3.1</w:t>
      </w:r>
      <w:r w:rsidR="000118D0" w:rsidRPr="00EF05EA">
        <w:rPr>
          <w:rFonts w:ascii="Times New Roman" w:hAnsi="Times New Roman"/>
          <w:color w:val="000000" w:themeColor="text1"/>
          <w:sz w:val="18"/>
          <w:szCs w:val="18"/>
          <w:lang w:val="uk-UA"/>
        </w:rPr>
        <w:t>0</w:t>
      </w:r>
      <w:r w:rsidR="00F96F05" w:rsidRPr="00EF05EA">
        <w:rPr>
          <w:rFonts w:ascii="Times New Roman" w:hAnsi="Times New Roman"/>
          <w:color w:val="000000" w:themeColor="text1"/>
          <w:sz w:val="18"/>
          <w:szCs w:val="18"/>
          <w:lang w:val="uk-UA"/>
        </w:rPr>
        <w:t xml:space="preserve"> Договору</w:t>
      </w:r>
      <w:r w:rsidR="00002DE4" w:rsidRPr="00EF05EA">
        <w:rPr>
          <w:rFonts w:ascii="Times New Roman" w:hAnsi="Times New Roman"/>
          <w:color w:val="000000" w:themeColor="text1"/>
          <w:sz w:val="18"/>
          <w:szCs w:val="18"/>
          <w:lang w:val="uk-UA"/>
        </w:rPr>
        <w:t xml:space="preserve"> та рахунок</w:t>
      </w:r>
      <w:r w:rsidR="00F70275" w:rsidRPr="00EF05EA">
        <w:rPr>
          <w:rFonts w:ascii="Times New Roman" w:hAnsi="Times New Roman"/>
          <w:color w:val="000000" w:themeColor="text1"/>
          <w:sz w:val="18"/>
          <w:szCs w:val="18"/>
          <w:lang w:val="uk-UA"/>
        </w:rPr>
        <w:t xml:space="preserve"> </w:t>
      </w:r>
      <w:r w:rsidR="00FF7CA3" w:rsidRPr="00EF05EA">
        <w:rPr>
          <w:rFonts w:ascii="Times New Roman" w:hAnsi="Times New Roman"/>
          <w:color w:val="000000" w:themeColor="text1"/>
          <w:sz w:val="18"/>
          <w:szCs w:val="18"/>
          <w:lang w:val="uk-UA"/>
        </w:rPr>
        <w:t xml:space="preserve">- фактура </w:t>
      </w:r>
      <w:r w:rsidR="00365525" w:rsidRPr="00EF05EA">
        <w:rPr>
          <w:rFonts w:ascii="Times New Roman" w:hAnsi="Times New Roman"/>
          <w:color w:val="000000" w:themeColor="text1"/>
          <w:sz w:val="18"/>
          <w:szCs w:val="18"/>
          <w:lang w:val="uk-UA"/>
        </w:rPr>
        <w:t xml:space="preserve"> є підставою для остаточних розрахунків Споживача з Постачальником</w:t>
      </w:r>
      <w:r w:rsidR="002A1E9C" w:rsidRPr="00EF05EA">
        <w:rPr>
          <w:rFonts w:ascii="Times New Roman" w:hAnsi="Times New Roman"/>
          <w:color w:val="000000" w:themeColor="text1"/>
          <w:sz w:val="18"/>
          <w:szCs w:val="18"/>
          <w:lang w:val="uk-UA"/>
        </w:rPr>
        <w:t>,  у разі їх не</w:t>
      </w:r>
      <w:r w:rsidR="004D2103"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 xml:space="preserve">підписання Споживачем,  підставою  для остаточних  розрахунків  є дані Постачальника  </w:t>
      </w:r>
      <w:r w:rsidR="006863CC" w:rsidRPr="00EF05EA">
        <w:rPr>
          <w:rFonts w:ascii="Times New Roman" w:hAnsi="Times New Roman"/>
          <w:color w:val="000000" w:themeColor="text1"/>
          <w:sz w:val="18"/>
          <w:szCs w:val="18"/>
          <w:lang w:val="uk-UA"/>
        </w:rPr>
        <w:t xml:space="preserve">сформовані </w:t>
      </w:r>
      <w:r w:rsidR="002A1E9C" w:rsidRPr="00EF05EA">
        <w:rPr>
          <w:rFonts w:ascii="Times New Roman" w:hAnsi="Times New Roman"/>
          <w:color w:val="000000" w:themeColor="text1"/>
          <w:sz w:val="18"/>
          <w:szCs w:val="18"/>
          <w:lang w:val="uk-UA"/>
        </w:rPr>
        <w:t>на підставі обсягів</w:t>
      </w:r>
      <w:r w:rsidR="006863CC" w:rsidRPr="00EF05EA">
        <w:rPr>
          <w:rFonts w:ascii="Times New Roman" w:hAnsi="Times New Roman"/>
          <w:color w:val="000000" w:themeColor="text1"/>
          <w:sz w:val="18"/>
          <w:szCs w:val="18"/>
          <w:lang w:val="uk-UA"/>
        </w:rPr>
        <w:t xml:space="preserve">  споживання</w:t>
      </w:r>
      <w:r w:rsidR="002A1E9C" w:rsidRPr="00EF05EA">
        <w:rPr>
          <w:rFonts w:ascii="Times New Roman" w:hAnsi="Times New Roman"/>
          <w:color w:val="000000" w:themeColor="text1"/>
          <w:sz w:val="18"/>
          <w:szCs w:val="18"/>
          <w:lang w:val="uk-UA"/>
        </w:rPr>
        <w:t>,  отриманих з Інформаційної  платформи ОГТСУ</w:t>
      </w:r>
      <w:r w:rsidR="002A794E" w:rsidRPr="00EF05EA">
        <w:rPr>
          <w:rFonts w:ascii="Times New Roman" w:hAnsi="Times New Roman"/>
          <w:color w:val="000000" w:themeColor="text1"/>
          <w:sz w:val="18"/>
          <w:szCs w:val="18"/>
          <w:lang w:val="uk-UA"/>
        </w:rPr>
        <w:t>.</w:t>
      </w:r>
      <w:r w:rsidR="00D35CFB" w:rsidRPr="00EF05EA">
        <w:rPr>
          <w:rFonts w:ascii="Times New Roman" w:hAnsi="Times New Roman"/>
          <w:color w:val="000000" w:themeColor="text1"/>
          <w:sz w:val="18"/>
          <w:szCs w:val="18"/>
          <w:lang w:val="uk-UA"/>
        </w:rPr>
        <w:t xml:space="preserve"> Сторони  погодили,  що Постачальник направляє Споживачу  рахунки  та акти приймання-передачі  на електронну  адресу Споживача,  зазначену у даному Договорі.</w:t>
      </w:r>
    </w:p>
    <w:p w14:paraId="7F490609" w14:textId="095FC64B"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3.1</w:t>
      </w:r>
      <w:r w:rsidR="00ED2BEC" w:rsidRPr="00EF05EA">
        <w:rPr>
          <w:rFonts w:ascii="Times New Roman" w:hAnsi="Times New Roman"/>
          <w:color w:val="000000" w:themeColor="text1"/>
          <w:sz w:val="18"/>
          <w:szCs w:val="18"/>
          <w:lang w:val="uk-UA"/>
        </w:rPr>
        <w:t>3</w:t>
      </w:r>
      <w:r w:rsidR="00365525" w:rsidRPr="00EF05EA">
        <w:rPr>
          <w:rFonts w:ascii="Times New Roman" w:hAnsi="Times New Roman"/>
          <w:color w:val="000000" w:themeColor="text1"/>
          <w:sz w:val="18"/>
          <w:szCs w:val="18"/>
          <w:lang w:val="uk-UA"/>
        </w:rPr>
        <w:t xml:space="preserve">. Звірка розрахунків здійснюється Сторонами на підставі відомостей про фактичну оплату вартості спожитого газу Споживачем та акта приймання-передачі </w:t>
      </w:r>
      <w:r w:rsidR="004D2103"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протягом десяти днів з дати пред'явлення вимоги однієї із Сторін, але виключно за період, за який Сторонами складено</w:t>
      </w:r>
      <w:r w:rsidR="003B702B" w:rsidRPr="00EF05EA">
        <w:rPr>
          <w:rFonts w:ascii="Times New Roman" w:hAnsi="Times New Roman"/>
          <w:color w:val="000000" w:themeColor="text1"/>
          <w:sz w:val="18"/>
          <w:szCs w:val="18"/>
          <w:lang w:val="uk-UA"/>
        </w:rPr>
        <w:t xml:space="preserve"> та підписано</w:t>
      </w:r>
      <w:r w:rsidR="00365525" w:rsidRPr="00EF05EA">
        <w:rPr>
          <w:rFonts w:ascii="Times New Roman" w:hAnsi="Times New Roman"/>
          <w:color w:val="000000" w:themeColor="text1"/>
          <w:sz w:val="18"/>
          <w:szCs w:val="18"/>
          <w:lang w:val="uk-UA"/>
        </w:rPr>
        <w:t xml:space="preserve"> Акти приймання – передачі природного газу. </w:t>
      </w:r>
    </w:p>
    <w:p w14:paraId="2F79824E" w14:textId="3D50E32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4</w:t>
      </w:r>
      <w:r w:rsidR="00365525" w:rsidRPr="00EF05EA">
        <w:rPr>
          <w:rFonts w:ascii="Times New Roman" w:hAnsi="Times New Roman"/>
          <w:color w:val="000000" w:themeColor="text1"/>
          <w:sz w:val="18"/>
          <w:szCs w:val="18"/>
          <w:lang w:val="uk-UA"/>
        </w:rPr>
        <w:t>. Якість газу, який передається Споживачеві має відповідати вимогам, установленим державними стандартами, технічними умовами, нормативно-технічними документами щодо його якості.</w:t>
      </w:r>
    </w:p>
    <w:p w14:paraId="6388A7B3" w14:textId="21FC7E9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5</w:t>
      </w:r>
      <w:r w:rsidR="00365525" w:rsidRPr="00EF05EA">
        <w:rPr>
          <w:rFonts w:ascii="Times New Roman" w:hAnsi="Times New Roman"/>
          <w:color w:val="000000" w:themeColor="text1"/>
          <w:sz w:val="18"/>
          <w:szCs w:val="18"/>
          <w:lang w:val="uk-UA"/>
        </w:rPr>
        <w:t>. Якість природного газу та його фізико-хімічний склад визначаються методами, що передбачені державними стандартами та іншими нормативними документами.</w:t>
      </w:r>
    </w:p>
    <w:p w14:paraId="0C96752B" w14:textId="77777777" w:rsidR="00365525" w:rsidRPr="00EF05EA" w:rsidRDefault="00365525" w:rsidP="00B856C7">
      <w:pPr>
        <w:spacing w:after="0"/>
        <w:ind w:left="-709"/>
        <w:jc w:val="both"/>
        <w:rPr>
          <w:rFonts w:ascii="Times New Roman" w:hAnsi="Times New Roman"/>
          <w:color w:val="000000" w:themeColor="text1"/>
          <w:sz w:val="18"/>
          <w:szCs w:val="18"/>
          <w:lang w:val="uk-UA"/>
        </w:rPr>
      </w:pPr>
    </w:p>
    <w:p w14:paraId="03199EC2" w14:textId="0F1D55C7" w:rsidR="00390EC0" w:rsidRPr="00EF05EA" w:rsidRDefault="00390EC0"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IV. Ціна та порядок оплат</w:t>
      </w:r>
      <w:r w:rsidR="00B856C7" w:rsidRPr="00EF05EA">
        <w:rPr>
          <w:rFonts w:ascii="Times New Roman" w:hAnsi="Times New Roman"/>
          <w:b/>
          <w:color w:val="000000" w:themeColor="text1"/>
          <w:sz w:val="18"/>
          <w:szCs w:val="18"/>
          <w:lang w:val="uk-UA"/>
        </w:rPr>
        <w:t>и</w:t>
      </w:r>
      <w:r w:rsidRPr="00EF05EA">
        <w:rPr>
          <w:rFonts w:ascii="Times New Roman" w:hAnsi="Times New Roman"/>
          <w:b/>
          <w:color w:val="000000" w:themeColor="text1"/>
          <w:sz w:val="18"/>
          <w:szCs w:val="18"/>
          <w:lang w:val="uk-UA"/>
        </w:rPr>
        <w:t xml:space="preserve"> природного газу</w:t>
      </w:r>
    </w:p>
    <w:p w14:paraId="26949FE8" w14:textId="77777777" w:rsidR="00D35CFB"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4.1. Ціна за </w:t>
      </w:r>
      <w:smartTag w:uri="urn:schemas-microsoft-com:office:smarttags" w:element="metricconverter">
        <w:smartTagPr>
          <w:attr w:name="ProductID" w:val="1000 куб. м"/>
        </w:smartTagPr>
        <w:r w:rsidRPr="00EF05EA">
          <w:rPr>
            <w:rFonts w:ascii="Times New Roman" w:hAnsi="Times New Roman"/>
            <w:color w:val="000000" w:themeColor="text1"/>
            <w:sz w:val="18"/>
            <w:szCs w:val="18"/>
            <w:lang w:val="uk-UA"/>
          </w:rPr>
          <w:t>1000 куб. м</w:t>
        </w:r>
      </w:smartTag>
      <w:r w:rsidRPr="00EF05EA">
        <w:rPr>
          <w:rFonts w:ascii="Times New Roman" w:hAnsi="Times New Roman"/>
          <w:color w:val="000000" w:themeColor="text1"/>
          <w:sz w:val="18"/>
          <w:szCs w:val="18"/>
          <w:lang w:val="uk-UA"/>
        </w:rPr>
        <w:t xml:space="preserve"> газу, який передається Постачальником Споживачу </w:t>
      </w:r>
      <w:r w:rsidR="00D35CFB" w:rsidRPr="00EF05EA">
        <w:rPr>
          <w:rFonts w:ascii="Times New Roman" w:hAnsi="Times New Roman"/>
          <w:color w:val="000000" w:themeColor="text1"/>
          <w:sz w:val="18"/>
          <w:szCs w:val="18"/>
          <w:lang w:val="uk-UA"/>
        </w:rPr>
        <w:t xml:space="preserve">публікується Постачальником на  Сайті. </w:t>
      </w:r>
    </w:p>
    <w:p w14:paraId="08EC2B6E" w14:textId="448D29CD" w:rsidR="00390EC0" w:rsidRPr="00EF05EA" w:rsidRDefault="00D35CFB"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w:t>
      </w:r>
      <w:r w:rsidR="004D2103" w:rsidRPr="00EF05EA">
        <w:rPr>
          <w:rFonts w:ascii="Times New Roman" w:hAnsi="Times New Roman"/>
          <w:color w:val="000000" w:themeColor="text1"/>
          <w:sz w:val="18"/>
          <w:szCs w:val="18"/>
          <w:lang w:val="uk-UA"/>
        </w:rPr>
        <w:t xml:space="preserve">підписуючи </w:t>
      </w:r>
      <w:r w:rsidRPr="00EF05EA">
        <w:rPr>
          <w:rFonts w:ascii="Times New Roman" w:hAnsi="Times New Roman"/>
          <w:color w:val="000000" w:themeColor="text1"/>
          <w:sz w:val="18"/>
          <w:szCs w:val="18"/>
          <w:lang w:val="uk-UA"/>
        </w:rPr>
        <w:t xml:space="preserve">даний Договір  погоджується з таким  порядком  повідомлення про ціну  природного  газу,  приймає  її  та зобов’язується розрахуватися з Постачальником  за спожитий природний газ  згідно ціни,  розміщеної  на Сайті  на певний розрахунковий період. </w:t>
      </w:r>
    </w:p>
    <w:p w14:paraId="3ED56536"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домовилися, що ціна газу повинна включати усі податки, збори і обов'язкові платежі, встановлені відповідно до чинного законодавства України.</w:t>
      </w:r>
    </w:p>
    <w:p w14:paraId="1B98A23C" w14:textId="3A1EB6B0" w:rsidR="00390EC0" w:rsidRPr="00EF05EA" w:rsidRDefault="00390EC0" w:rsidP="00B856C7">
      <w:pPr>
        <w:spacing w:after="0"/>
        <w:ind w:left="-567"/>
        <w:jc w:val="both"/>
        <w:rPr>
          <w:rFonts w:ascii="Times New Roman" w:hAnsi="Times New Roman"/>
          <w:color w:val="000000" w:themeColor="text1"/>
          <w:sz w:val="18"/>
          <w:szCs w:val="18"/>
          <w:lang w:val="uk-UA"/>
        </w:rPr>
      </w:pPr>
      <w:bookmarkStart w:id="4" w:name="_Hlk143097190"/>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За ініціативою Постачальника сторони переглядають ціну на природний газ, зазначену в п. 4.1. Договору, при виникненні вказаних нижче обставин:</w:t>
      </w:r>
    </w:p>
    <w:p w14:paraId="49949490"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ціни, за якою Постачальник купує природний газ, у тому числі за зовнішньоекономічними контрактами;</w:t>
      </w:r>
    </w:p>
    <w:p w14:paraId="64143E10" w14:textId="720AE481"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більш ніж на 1% офіційного курсу гривні відносно долара США, встановленого Національним банком України на дату укладення цього Договору;</w:t>
      </w:r>
    </w:p>
    <w:p w14:paraId="779DDF46" w14:textId="4B16876C" w:rsidR="00AE60C3" w:rsidRPr="00EF05EA" w:rsidRDefault="00390EC0" w:rsidP="00B856C7">
      <w:pPr>
        <w:spacing w:after="0"/>
        <w:ind w:left="-567"/>
        <w:jc w:val="both"/>
        <w:rPr>
          <w:rFonts w:ascii="Times New Roman" w:hAnsi="Times New Roman"/>
          <w:color w:val="000000" w:themeColor="text1"/>
          <w:sz w:val="18"/>
          <w:szCs w:val="18"/>
          <w:lang w:val="uk-UA"/>
        </w:rPr>
      </w:pPr>
      <w:bookmarkStart w:id="5" w:name="_Hlk27824856"/>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 xml:space="preserve">зміна </w:t>
      </w:r>
      <w:r w:rsidR="00022D6C" w:rsidRPr="00EF05EA">
        <w:rPr>
          <w:rFonts w:ascii="Times New Roman" w:hAnsi="Times New Roman"/>
          <w:color w:val="000000" w:themeColor="text1"/>
          <w:sz w:val="18"/>
          <w:szCs w:val="18"/>
          <w:lang w:val="uk-UA"/>
        </w:rPr>
        <w:t xml:space="preserve">розміру </w:t>
      </w:r>
      <w:r w:rsidRPr="00EF05EA">
        <w:rPr>
          <w:rFonts w:ascii="Times New Roman" w:hAnsi="Times New Roman"/>
          <w:color w:val="000000" w:themeColor="text1"/>
          <w:sz w:val="18"/>
          <w:szCs w:val="18"/>
          <w:lang w:val="uk-UA"/>
        </w:rPr>
        <w:t>тарифу</w:t>
      </w:r>
      <w:r w:rsidR="006B31AE" w:rsidRPr="00EF05EA">
        <w:rPr>
          <w:rFonts w:ascii="Times New Roman" w:hAnsi="Times New Roman"/>
          <w:color w:val="000000" w:themeColor="text1"/>
          <w:sz w:val="18"/>
          <w:szCs w:val="18"/>
          <w:lang w:val="uk-UA"/>
        </w:rPr>
        <w:t xml:space="preserve"> на транспортування (в т.ч. </w:t>
      </w:r>
      <w:r w:rsidR="00917BBE" w:rsidRPr="00EF05EA">
        <w:rPr>
          <w:rFonts w:ascii="Times New Roman" w:hAnsi="Times New Roman"/>
          <w:color w:val="000000" w:themeColor="text1"/>
          <w:sz w:val="18"/>
          <w:szCs w:val="18"/>
          <w:lang w:val="uk-UA"/>
        </w:rPr>
        <w:t xml:space="preserve">плати за </w:t>
      </w:r>
      <w:r w:rsidR="006B31AE" w:rsidRPr="00EF05EA">
        <w:rPr>
          <w:rFonts w:ascii="Times New Roman" w:hAnsi="Times New Roman"/>
          <w:color w:val="000000" w:themeColor="text1"/>
          <w:sz w:val="18"/>
          <w:szCs w:val="18"/>
          <w:shd w:val="clear" w:color="auto" w:fill="FFFFFF"/>
          <w:lang w:val="uk-UA"/>
        </w:rPr>
        <w:t>одержання доступу до потужності, надання послуг із транспортування, вчинення дій з врегулювання добового небалансу)</w:t>
      </w:r>
      <w:r w:rsidR="005E505D" w:rsidRPr="00EF05EA">
        <w:rPr>
          <w:rFonts w:ascii="Times New Roman" w:hAnsi="Times New Roman"/>
          <w:color w:val="000000" w:themeColor="text1"/>
          <w:sz w:val="18"/>
          <w:szCs w:val="18"/>
          <w:lang w:val="uk-UA"/>
        </w:rPr>
        <w:t>.</w:t>
      </w:r>
    </w:p>
    <w:bookmarkEnd w:id="5"/>
    <w:p w14:paraId="484B7E9A" w14:textId="3CEF2509"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При прийнятті нових</w:t>
      </w:r>
      <w:r w:rsidR="00ED2BEC" w:rsidRPr="00EF05EA">
        <w:rPr>
          <w:rFonts w:ascii="Times New Roman" w:hAnsi="Times New Roman"/>
          <w:color w:val="000000" w:themeColor="text1"/>
          <w:sz w:val="18"/>
          <w:szCs w:val="18"/>
          <w:lang w:val="uk-UA"/>
        </w:rPr>
        <w:t xml:space="preserve">  або  зміні діючих</w:t>
      </w:r>
      <w:r w:rsidRPr="00EF05EA">
        <w:rPr>
          <w:rFonts w:ascii="Times New Roman" w:hAnsi="Times New Roman"/>
          <w:color w:val="000000" w:themeColor="text1"/>
          <w:sz w:val="18"/>
          <w:szCs w:val="18"/>
          <w:lang w:val="uk-UA"/>
        </w:rPr>
        <w:t xml:space="preserve"> законодавчих і нормативних актів (Законів України, Постанов Уряду та інших нормативних документів, прийнятих міністерствами і відомствами), які регулюють питання поставок, транспортування і використання природного газу, Сторони керуватимуться цими законодавчими і нормативними актами, про що оформляють відповідну додаткову угоду до Договору до 1-го числа місяця, що йде за місяцем прийняття</w:t>
      </w:r>
      <w:r w:rsidR="00ED2BEC" w:rsidRPr="00EF05EA">
        <w:rPr>
          <w:rFonts w:ascii="Times New Roman" w:hAnsi="Times New Roman"/>
          <w:color w:val="000000" w:themeColor="text1"/>
          <w:sz w:val="18"/>
          <w:szCs w:val="18"/>
          <w:lang w:val="uk-UA"/>
        </w:rPr>
        <w:t>/зміни</w:t>
      </w:r>
      <w:r w:rsidRPr="00EF05EA">
        <w:rPr>
          <w:rFonts w:ascii="Times New Roman" w:hAnsi="Times New Roman"/>
          <w:color w:val="000000" w:themeColor="text1"/>
          <w:sz w:val="18"/>
          <w:szCs w:val="18"/>
          <w:lang w:val="uk-UA"/>
        </w:rPr>
        <w:t xml:space="preserve"> таких законодавчих актів. При цьому підписання такої додаткової угоди не є зміною умов поставки за цим </w:t>
      </w:r>
      <w:r w:rsidR="00B856C7"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оговором.</w:t>
      </w:r>
    </w:p>
    <w:bookmarkEnd w:id="4"/>
    <w:p w14:paraId="4DEB751B" w14:textId="3DC98A7A"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4.4.</w:t>
      </w:r>
      <w:r w:rsidRPr="00EF05EA">
        <w:rPr>
          <w:rFonts w:ascii="Times New Roman" w:hAnsi="Times New Roman"/>
          <w:color w:val="000000" w:themeColor="text1"/>
          <w:sz w:val="18"/>
          <w:szCs w:val="18"/>
          <w:lang w:val="uk-UA"/>
        </w:rPr>
        <w:tab/>
        <w:t>У разі введення в законодавчому порядку акцизного збору</w:t>
      </w:r>
      <w:r w:rsidR="002501BC" w:rsidRPr="00EF05EA">
        <w:rPr>
          <w:rFonts w:ascii="Times New Roman" w:hAnsi="Times New Roman"/>
          <w:color w:val="000000" w:themeColor="text1"/>
          <w:sz w:val="18"/>
          <w:szCs w:val="18"/>
          <w:lang w:val="uk-UA"/>
        </w:rPr>
        <w:t xml:space="preserve"> або  коригування його  ставки</w:t>
      </w:r>
      <w:r w:rsidRPr="00EF05EA">
        <w:rPr>
          <w:rFonts w:ascii="Times New Roman" w:hAnsi="Times New Roman"/>
          <w:color w:val="000000" w:themeColor="text1"/>
          <w:sz w:val="18"/>
          <w:szCs w:val="18"/>
          <w:lang w:val="uk-UA"/>
        </w:rPr>
        <w:t>, на операції з продажу імпортного природного газу, ПДВ або інших податків і зборів, відповідним чином автоматично коригу</w:t>
      </w:r>
      <w:r w:rsidR="0070603F" w:rsidRPr="00EF05EA">
        <w:rPr>
          <w:rFonts w:ascii="Times New Roman" w:hAnsi="Times New Roman"/>
          <w:color w:val="000000" w:themeColor="text1"/>
          <w:sz w:val="18"/>
          <w:szCs w:val="18"/>
          <w:lang w:val="uk-UA"/>
        </w:rPr>
        <w:t>є</w:t>
      </w:r>
      <w:r w:rsidRPr="00EF05EA">
        <w:rPr>
          <w:rFonts w:ascii="Times New Roman" w:hAnsi="Times New Roman"/>
          <w:color w:val="000000" w:themeColor="text1"/>
          <w:sz w:val="18"/>
          <w:szCs w:val="18"/>
          <w:lang w:val="uk-UA"/>
        </w:rPr>
        <w:t>ться цін</w:t>
      </w:r>
      <w:r w:rsidR="0070603F"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за </w:t>
      </w:r>
      <w:smartTag w:uri="urn:schemas-microsoft-com:office:smarttags" w:element="metricconverter">
        <w:smartTagPr>
          <w:attr w:name="ProductID" w:val="1000 м"/>
        </w:smartTagPr>
        <w:r w:rsidRPr="00EF05EA">
          <w:rPr>
            <w:rFonts w:ascii="Times New Roman" w:hAnsi="Times New Roman"/>
            <w:color w:val="000000" w:themeColor="text1"/>
            <w:sz w:val="18"/>
            <w:szCs w:val="18"/>
            <w:lang w:val="uk-UA"/>
          </w:rPr>
          <w:t>1000 м</w:t>
        </w:r>
      </w:smartTag>
      <w:r w:rsidRPr="00EF05EA">
        <w:rPr>
          <w:rFonts w:ascii="Times New Roman" w:hAnsi="Times New Roman"/>
          <w:color w:val="000000" w:themeColor="text1"/>
          <w:sz w:val="18"/>
          <w:szCs w:val="18"/>
          <w:lang w:val="uk-UA"/>
        </w:rPr>
        <w:t xml:space="preserve"> куб., зазначен</w:t>
      </w:r>
      <w:r w:rsidR="002501BC"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в Договорі. Коригування ціни здійснюється шляхом збільшення ціни на суму акцизного збору, ПДВ або інших податків і зборів. При цьому сума акцизного збору, ПДВ або інших податків і зборів включається до ціни. Коригування здійснюється з дати набрання чинності відповідним Законом України</w:t>
      </w:r>
      <w:r w:rsidR="002501BC" w:rsidRPr="00EF05EA">
        <w:rPr>
          <w:rFonts w:ascii="Times New Roman" w:hAnsi="Times New Roman"/>
          <w:color w:val="000000" w:themeColor="text1"/>
          <w:sz w:val="18"/>
          <w:szCs w:val="18"/>
          <w:lang w:val="uk-UA"/>
        </w:rPr>
        <w:t xml:space="preserve"> або  з дати  введення в дію  відповідних  змін</w:t>
      </w:r>
      <w:r w:rsidRPr="00EF05EA">
        <w:rPr>
          <w:rFonts w:ascii="Times New Roman" w:hAnsi="Times New Roman"/>
          <w:color w:val="000000" w:themeColor="text1"/>
          <w:sz w:val="18"/>
          <w:szCs w:val="18"/>
          <w:lang w:val="uk-UA"/>
        </w:rPr>
        <w:t>.</w:t>
      </w:r>
    </w:p>
    <w:p w14:paraId="68C26871" w14:textId="164E8FFB" w:rsidR="009763CE" w:rsidRPr="00EF05EA" w:rsidRDefault="009763CE" w:rsidP="00B856C7">
      <w:pPr>
        <w:spacing w:after="0"/>
        <w:ind w:left="-567" w:right="98"/>
        <w:jc w:val="both"/>
        <w:rPr>
          <w:rFonts w:ascii="Times New Roman" w:hAnsi="Times New Roman"/>
          <w:color w:val="000000" w:themeColor="text1"/>
          <w:sz w:val="18"/>
          <w:szCs w:val="18"/>
          <w:lang w:val="uk-UA"/>
        </w:rPr>
      </w:pPr>
      <w:bookmarkStart w:id="6" w:name="_Hlk144738335"/>
      <w:r w:rsidRPr="00EF05EA">
        <w:rPr>
          <w:rFonts w:ascii="Times New Roman" w:hAnsi="Times New Roman"/>
          <w:color w:val="000000" w:themeColor="text1"/>
          <w:sz w:val="18"/>
          <w:szCs w:val="18"/>
          <w:lang w:val="uk-UA"/>
        </w:rPr>
        <w:t xml:space="preserve">4.5. Оплата обсягу споживаного газу, зазначеного Споживачем в заявці або  в </w:t>
      </w:r>
      <w:r w:rsidR="0070603F"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одатку до Договору  з урахуванням коригувальних заявок, якщо вони були подані Споживачем та погоджені Постачальником,  за ціною  визначеною п.4.1 Договору  має бути здійснена Споживачем щомісячно шляхом перерахування грошових коштів в національній валюті України на банківський рахунок Постачальника  в такому порядку:</w:t>
      </w:r>
    </w:p>
    <w:p w14:paraId="052DACFE" w14:textId="1DAE35D8" w:rsidR="009763CE" w:rsidRPr="00EF05EA" w:rsidRDefault="009763CE" w:rsidP="00B856C7">
      <w:pPr>
        <w:pStyle w:val="2"/>
        <w:spacing w:after="0"/>
        <w:ind w:left="-567" w:right="98"/>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 </w:t>
      </w:r>
      <w:r w:rsidR="00A618C8" w:rsidRPr="00EF05EA">
        <w:rPr>
          <w:rFonts w:ascii="Times New Roman" w:hAnsi="Times New Roman"/>
          <w:color w:val="000000" w:themeColor="text1"/>
          <w:sz w:val="18"/>
          <w:szCs w:val="18"/>
          <w:lang w:val="uk-UA"/>
        </w:rPr>
        <w:t>10</w:t>
      </w:r>
      <w:r w:rsidRPr="00EF05EA">
        <w:rPr>
          <w:rFonts w:ascii="Times New Roman" w:hAnsi="Times New Roman"/>
          <w:color w:val="000000" w:themeColor="text1"/>
          <w:sz w:val="18"/>
          <w:szCs w:val="18"/>
          <w:lang w:val="uk-UA"/>
        </w:rPr>
        <w:t>0 % (с</w:t>
      </w:r>
      <w:r w:rsidR="00F41E55" w:rsidRPr="00EF05EA">
        <w:rPr>
          <w:rFonts w:ascii="Times New Roman" w:hAnsi="Times New Roman"/>
          <w:color w:val="000000" w:themeColor="text1"/>
          <w:sz w:val="18"/>
          <w:szCs w:val="18"/>
          <w:lang w:val="uk-UA"/>
        </w:rPr>
        <w:t>то</w:t>
      </w:r>
      <w:r w:rsidRPr="00EF05EA">
        <w:rPr>
          <w:rFonts w:ascii="Times New Roman" w:hAnsi="Times New Roman"/>
          <w:color w:val="000000" w:themeColor="text1"/>
          <w:sz w:val="18"/>
          <w:szCs w:val="18"/>
          <w:lang w:val="uk-UA"/>
        </w:rPr>
        <w:t xml:space="preserve"> відсотків) від вартості  місячного </w:t>
      </w:r>
      <w:r w:rsidR="00FF7CA3" w:rsidRPr="00EF05EA">
        <w:rPr>
          <w:rFonts w:ascii="Times New Roman" w:hAnsi="Times New Roman"/>
          <w:color w:val="000000" w:themeColor="text1"/>
          <w:sz w:val="18"/>
          <w:szCs w:val="18"/>
          <w:lang w:val="uk-UA"/>
        </w:rPr>
        <w:t xml:space="preserve">фактично спожитого </w:t>
      </w:r>
      <w:r w:rsidRPr="00EF05EA">
        <w:rPr>
          <w:rFonts w:ascii="Times New Roman" w:hAnsi="Times New Roman"/>
          <w:color w:val="000000" w:themeColor="text1"/>
          <w:sz w:val="18"/>
          <w:szCs w:val="18"/>
          <w:lang w:val="uk-UA"/>
        </w:rPr>
        <w:t xml:space="preserve"> обсягу газу -  до 1</w:t>
      </w:r>
      <w:r w:rsidR="00A618C8"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числа місяця </w:t>
      </w:r>
      <w:r w:rsidR="00A618C8" w:rsidRPr="00EF05EA">
        <w:rPr>
          <w:rFonts w:ascii="Times New Roman" w:hAnsi="Times New Roman"/>
          <w:color w:val="000000" w:themeColor="text1"/>
          <w:sz w:val="18"/>
          <w:szCs w:val="18"/>
          <w:lang w:val="uk-UA"/>
        </w:rPr>
        <w:t xml:space="preserve"> наступного за </w:t>
      </w:r>
      <w:r w:rsidRPr="00EF05EA">
        <w:rPr>
          <w:rFonts w:ascii="Times New Roman" w:hAnsi="Times New Roman"/>
          <w:color w:val="000000" w:themeColor="text1"/>
          <w:sz w:val="18"/>
          <w:szCs w:val="18"/>
          <w:lang w:val="uk-UA"/>
        </w:rPr>
        <w:t>розрахунков</w:t>
      </w:r>
      <w:r w:rsidR="00A618C8" w:rsidRPr="00EF05EA">
        <w:rPr>
          <w:rFonts w:ascii="Times New Roman" w:hAnsi="Times New Roman"/>
          <w:color w:val="000000" w:themeColor="text1"/>
          <w:sz w:val="18"/>
          <w:szCs w:val="18"/>
          <w:lang w:val="uk-UA"/>
        </w:rPr>
        <w:t>им</w:t>
      </w:r>
      <w:r w:rsidRPr="00EF05EA">
        <w:rPr>
          <w:rFonts w:ascii="Times New Roman" w:hAnsi="Times New Roman"/>
          <w:color w:val="000000" w:themeColor="text1"/>
          <w:sz w:val="18"/>
          <w:szCs w:val="18"/>
          <w:lang w:val="uk-UA"/>
        </w:rPr>
        <w:t xml:space="preserve"> період</w:t>
      </w:r>
      <w:r w:rsidR="00A618C8"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39B64AF2" w14:textId="285378ED" w:rsidR="00DF7AD0"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DF6037"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Сторони  можуть  погодити  індивідуальний графік розрахунків  із  застосуванням дисконту  до ціни за 1000  куб.</w:t>
      </w:r>
      <w:r w:rsidR="00EF015E"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м. природного газу шляхом підписання додаткової  угоди.</w:t>
      </w:r>
    </w:p>
    <w:p w14:paraId="49F186A6" w14:textId="4354D3F0" w:rsidR="009763CE" w:rsidRPr="00EF05EA" w:rsidRDefault="00763B62" w:rsidP="00B856C7">
      <w:pPr>
        <w:pStyle w:val="a4"/>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415EFA"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F7AD0" w:rsidRPr="00EF05EA">
        <w:rPr>
          <w:rFonts w:ascii="Times New Roman" w:hAnsi="Times New Roman"/>
          <w:color w:val="000000" w:themeColor="text1"/>
          <w:sz w:val="18"/>
          <w:szCs w:val="18"/>
          <w:lang w:val="uk-UA"/>
        </w:rPr>
        <w:t xml:space="preserve">Сторони дійшли  згоди,  що  Споживач має  право на застосування дисконту,  тільки  у випадку надання до останнього  числа місяця,  що передує  розрахунковому періоду </w:t>
      </w:r>
      <w:r w:rsidR="00D164ED" w:rsidRPr="00EF05EA">
        <w:rPr>
          <w:rFonts w:ascii="Times New Roman" w:hAnsi="Times New Roman"/>
          <w:color w:val="000000" w:themeColor="text1"/>
          <w:sz w:val="18"/>
          <w:szCs w:val="18"/>
          <w:lang w:val="uk-UA"/>
        </w:rPr>
        <w:t xml:space="preserve">оригіналу </w:t>
      </w:r>
      <w:r w:rsidR="00DF7AD0" w:rsidRPr="00EF05EA">
        <w:rPr>
          <w:rFonts w:ascii="Times New Roman" w:hAnsi="Times New Roman"/>
          <w:color w:val="000000" w:themeColor="text1"/>
          <w:sz w:val="18"/>
          <w:szCs w:val="18"/>
          <w:lang w:val="uk-UA"/>
        </w:rPr>
        <w:t>підписаного  зі Сторони  Споживача екземпляру  додаткової угоди  на встановлення ціни</w:t>
      </w:r>
      <w:r w:rsidR="00D164ED" w:rsidRPr="00EF05EA">
        <w:rPr>
          <w:rFonts w:ascii="Times New Roman" w:hAnsi="Times New Roman"/>
          <w:color w:val="000000" w:themeColor="text1"/>
          <w:sz w:val="18"/>
          <w:szCs w:val="18"/>
          <w:lang w:val="uk-UA"/>
        </w:rPr>
        <w:t xml:space="preserve">  або  </w:t>
      </w:r>
      <w:r w:rsidR="00D164ED" w:rsidRPr="00EF05EA">
        <w:rPr>
          <w:rFonts w:ascii="Times New Roman" w:hAnsi="Times New Roman"/>
          <w:color w:val="000000" w:themeColor="text1"/>
          <w:sz w:val="18"/>
          <w:szCs w:val="18"/>
          <w:lang w:val="uk-UA" w:eastAsia="uk-UA"/>
        </w:rPr>
        <w:t xml:space="preserve">оформленої </w:t>
      </w:r>
      <w:r w:rsidR="00D164ED" w:rsidRPr="00EF05EA">
        <w:rPr>
          <w:rFonts w:ascii="Times New Roman" w:hAnsi="Times New Roman"/>
          <w:color w:val="000000" w:themeColor="text1"/>
          <w:sz w:val="18"/>
          <w:szCs w:val="18"/>
          <w:lang w:val="uk-UA"/>
        </w:rPr>
        <w:t>в порядку передбаченому розділом ХІІІ Договору</w:t>
      </w:r>
      <w:r w:rsidR="00415EFA" w:rsidRPr="00EF05EA">
        <w:rPr>
          <w:rFonts w:ascii="Times New Roman" w:hAnsi="Times New Roman"/>
          <w:color w:val="000000" w:themeColor="text1"/>
          <w:sz w:val="18"/>
          <w:szCs w:val="18"/>
          <w:lang w:val="uk-UA"/>
        </w:rPr>
        <w:t>.</w:t>
      </w:r>
    </w:p>
    <w:p w14:paraId="51C75842" w14:textId="7341EE03"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D35CF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Підстави для остаточного розрахунку передбачені п.3.12 Договору. </w:t>
      </w:r>
    </w:p>
    <w:p w14:paraId="6791C087" w14:textId="77777777" w:rsidR="009763CE" w:rsidRPr="00EF05EA" w:rsidRDefault="009763CE"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Місячна вартість газу визначається як добуток ціни газу на загальну кількість фактично поставленого газу у відповідному розрахунковому періоді.</w:t>
      </w:r>
    </w:p>
    <w:p w14:paraId="754EAC70" w14:textId="2ADC0ACA"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Загальна сума Договору складається з місячних сум вартостей спожитих об’ємів (обсягів) газу Споживачем.</w:t>
      </w:r>
      <w:bookmarkEnd w:id="6"/>
    </w:p>
    <w:p w14:paraId="351CD15E" w14:textId="02BC0FF9" w:rsidR="00B211B1" w:rsidRPr="00EF05EA" w:rsidRDefault="00B211B1"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67301F" w:rsidRPr="00E4724A">
        <w:rPr>
          <w:rFonts w:ascii="Times New Roman" w:hAnsi="Times New Roman"/>
          <w:color w:val="000000" w:themeColor="text1"/>
          <w:sz w:val="18"/>
          <w:szCs w:val="18"/>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випадку,  якщо  день оплати  припадає на вихідний  або святковий  або неробочий день, то відповідна оплата повинна проводитись не пізніше останнього робочого (банківського) дня, який передує такому вихідному,  святковому, неробочому дню.</w:t>
      </w:r>
    </w:p>
    <w:p w14:paraId="07D684F0" w14:textId="259D7EC0" w:rsidR="00390EC0" w:rsidRPr="00EF05EA" w:rsidRDefault="00390EC0" w:rsidP="0070603F">
      <w:pPr>
        <w:spacing w:after="0"/>
        <w:ind w:left="-567"/>
        <w:jc w:val="both"/>
        <w:rPr>
          <w:rFonts w:ascii="Times New Roman" w:hAnsi="Times New Roman"/>
          <w:color w:val="000000" w:themeColor="text1"/>
          <w:sz w:val="18"/>
          <w:szCs w:val="18"/>
          <w:lang w:val="uk-UA"/>
        </w:rPr>
      </w:pPr>
      <w:r w:rsidRPr="00560D0B">
        <w:rPr>
          <w:rFonts w:ascii="Times New Roman" w:hAnsi="Times New Roman"/>
          <w:color w:val="000000" w:themeColor="text1"/>
          <w:sz w:val="18"/>
          <w:szCs w:val="18"/>
          <w:lang w:val="uk-UA"/>
        </w:rPr>
        <w:t>4.6.</w:t>
      </w:r>
      <w:r w:rsidR="0091520B" w:rsidRPr="00560D0B">
        <w:rPr>
          <w:rFonts w:ascii="Times New Roman" w:hAnsi="Times New Roman"/>
          <w:color w:val="000000" w:themeColor="text1"/>
          <w:sz w:val="18"/>
          <w:szCs w:val="18"/>
          <w:lang w:val="uk-UA"/>
        </w:rPr>
        <w:t xml:space="preserve"> </w:t>
      </w:r>
      <w:r w:rsidRPr="00560D0B">
        <w:rPr>
          <w:rFonts w:ascii="Times New Roman" w:hAnsi="Times New Roman"/>
          <w:color w:val="000000" w:themeColor="text1"/>
          <w:sz w:val="18"/>
          <w:szCs w:val="18"/>
          <w:lang w:val="uk-UA"/>
        </w:rPr>
        <w:t>Грошові кошти, які надійшли від Споживача, Постачальник зараховує як попередню оплату або плату за газ</w:t>
      </w:r>
      <w:r w:rsidR="00FF7CA3" w:rsidRPr="00560D0B">
        <w:rPr>
          <w:rFonts w:ascii="Times New Roman" w:hAnsi="Times New Roman"/>
          <w:color w:val="000000" w:themeColor="text1"/>
          <w:sz w:val="18"/>
          <w:szCs w:val="18"/>
          <w:lang w:val="uk-UA"/>
        </w:rPr>
        <w:t xml:space="preserve"> поточного місяця</w:t>
      </w:r>
      <w:r w:rsidRPr="00560D0B">
        <w:rPr>
          <w:rFonts w:ascii="Times New Roman" w:hAnsi="Times New Roman"/>
          <w:color w:val="000000" w:themeColor="text1"/>
          <w:sz w:val="18"/>
          <w:szCs w:val="18"/>
          <w:lang w:val="uk-UA"/>
        </w:rPr>
        <w:t>,  за умови відсутності у Споживача заборгованості за цим Договором</w:t>
      </w:r>
      <w:r w:rsidR="00FF7CA3" w:rsidRPr="00560D0B">
        <w:rPr>
          <w:rFonts w:ascii="Times New Roman" w:hAnsi="Times New Roman"/>
          <w:color w:val="000000" w:themeColor="text1"/>
          <w:sz w:val="18"/>
          <w:szCs w:val="18"/>
          <w:lang w:val="uk-UA"/>
        </w:rPr>
        <w:t xml:space="preserve"> за попередні місяці споживання </w:t>
      </w:r>
      <w:r w:rsidRPr="00560D0B">
        <w:rPr>
          <w:rFonts w:ascii="Times New Roman" w:hAnsi="Times New Roman"/>
          <w:color w:val="000000" w:themeColor="text1"/>
          <w:sz w:val="18"/>
          <w:szCs w:val="18"/>
          <w:lang w:val="uk-UA"/>
        </w:rPr>
        <w:t>. За наявності заборгованості Споживача за цим Договором Постачальник зараховує грошові кошти, які надійшли від Споживача, як погашення заборгованості за газ</w:t>
      </w:r>
      <w:r w:rsidR="00FF7CA3" w:rsidRPr="00560D0B">
        <w:rPr>
          <w:rFonts w:ascii="Times New Roman" w:hAnsi="Times New Roman"/>
          <w:color w:val="000000" w:themeColor="text1"/>
          <w:sz w:val="18"/>
          <w:szCs w:val="18"/>
          <w:lang w:val="uk-UA"/>
        </w:rPr>
        <w:t xml:space="preserve"> попередніх місяців споживання</w:t>
      </w:r>
      <w:r w:rsidR="00B41D53" w:rsidRPr="00560D0B">
        <w:rPr>
          <w:rFonts w:ascii="Times New Roman" w:hAnsi="Times New Roman"/>
          <w:color w:val="000000" w:themeColor="text1"/>
          <w:sz w:val="18"/>
          <w:szCs w:val="18"/>
          <w:lang w:val="uk-UA"/>
        </w:rPr>
        <w:t xml:space="preserve"> в </w:t>
      </w:r>
      <w:r w:rsidR="0031302F" w:rsidRPr="00560D0B">
        <w:rPr>
          <w:rFonts w:ascii="Times New Roman" w:hAnsi="Times New Roman"/>
          <w:color w:val="000000" w:themeColor="text1"/>
          <w:sz w:val="18"/>
          <w:szCs w:val="18"/>
          <w:lang w:val="uk-UA"/>
        </w:rPr>
        <w:t>хронологічному порядку</w:t>
      </w:r>
      <w:r w:rsidR="00B41D53" w:rsidRPr="00560D0B">
        <w:rPr>
          <w:rFonts w:ascii="Times New Roman" w:hAnsi="Times New Roman"/>
          <w:color w:val="000000" w:themeColor="text1"/>
          <w:sz w:val="18"/>
          <w:szCs w:val="18"/>
          <w:lang w:val="uk-UA"/>
        </w:rPr>
        <w:t xml:space="preserve"> виникнення такої заборгованості</w:t>
      </w:r>
      <w:r w:rsidRPr="00560D0B">
        <w:rPr>
          <w:rFonts w:ascii="Times New Roman" w:hAnsi="Times New Roman"/>
          <w:color w:val="000000" w:themeColor="text1"/>
          <w:sz w:val="18"/>
          <w:szCs w:val="18"/>
          <w:lang w:val="uk-UA"/>
        </w:rPr>
        <w:t>, який передається за цим Договором, незалежно від зазначеного в платіжному дорученні Споживача призначення платежу.</w:t>
      </w:r>
    </w:p>
    <w:p w14:paraId="4BB6A8EE" w14:textId="1F14762D"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4.7.</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 погашенні Споживачем заборгованості, відповідно до ст. 534 ЦК України встановлюється така черговість оплати:</w:t>
      </w:r>
    </w:p>
    <w:p w14:paraId="397B7FB6" w14:textId="77777777"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першу чергу сплачуються відсотки і неустойка (штраф, пеня);</w:t>
      </w:r>
    </w:p>
    <w:p w14:paraId="51DF4D5F" w14:textId="79A95D3F"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другу чергу сплачується основна сума борг</w:t>
      </w:r>
      <w:r w:rsidR="00B41D53" w:rsidRPr="00EF05EA">
        <w:rPr>
          <w:rFonts w:ascii="Times New Roman" w:hAnsi="Times New Roman"/>
          <w:color w:val="000000" w:themeColor="text1"/>
          <w:sz w:val="18"/>
          <w:szCs w:val="18"/>
          <w:lang w:val="uk-UA"/>
        </w:rPr>
        <w:t xml:space="preserve">у в </w:t>
      </w:r>
      <w:r w:rsidR="0031302F" w:rsidRPr="00EF05EA">
        <w:rPr>
          <w:rFonts w:ascii="Times New Roman" w:hAnsi="Times New Roman"/>
          <w:color w:val="000000" w:themeColor="text1"/>
          <w:sz w:val="18"/>
          <w:szCs w:val="18"/>
          <w:lang w:val="uk-UA"/>
        </w:rPr>
        <w:t>хронологічному порядку</w:t>
      </w:r>
      <w:r w:rsidR="00B41D53" w:rsidRPr="00EF05EA">
        <w:rPr>
          <w:rFonts w:ascii="Times New Roman" w:hAnsi="Times New Roman"/>
          <w:color w:val="000000" w:themeColor="text1"/>
          <w:sz w:val="18"/>
          <w:szCs w:val="18"/>
          <w:lang w:val="uk-UA"/>
        </w:rPr>
        <w:t xml:space="preserve"> його виникнення</w:t>
      </w:r>
      <w:r w:rsidRPr="00EF05EA">
        <w:rPr>
          <w:rFonts w:ascii="Times New Roman" w:hAnsi="Times New Roman"/>
          <w:color w:val="000000" w:themeColor="text1"/>
          <w:sz w:val="18"/>
          <w:szCs w:val="18"/>
          <w:lang w:val="uk-UA"/>
        </w:rPr>
        <w:t>.</w:t>
      </w:r>
    </w:p>
    <w:p w14:paraId="7EA810B2" w14:textId="6F06621A" w:rsidR="00390EC0"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Споживач не здійснить оплату за природний газ відповідно до ціни, встановленої і/або зміненої в порядку, передбаченому Договором, або не повністю сплатить увесь об'єм природного газу згідно з п. 4.5.  Договору  Постачальник має право переглянути умови Договору відносно об'єму газу, який постачається Споживачу, і передати Споживачу той об'єм, який сплачений </w:t>
      </w:r>
      <w:r w:rsidR="00ED2BEC" w:rsidRPr="00EF05EA">
        <w:rPr>
          <w:rFonts w:ascii="Times New Roman" w:hAnsi="Times New Roman"/>
          <w:color w:val="000000" w:themeColor="text1"/>
          <w:sz w:val="18"/>
          <w:szCs w:val="18"/>
          <w:lang w:val="uk-UA"/>
        </w:rPr>
        <w:t xml:space="preserve"> на умовах цього Договору.</w:t>
      </w:r>
    </w:p>
    <w:p w14:paraId="432AEEB0" w14:textId="77777777" w:rsidR="00EF05EA" w:rsidRPr="00EF05EA" w:rsidRDefault="00EF05EA" w:rsidP="0070603F">
      <w:pPr>
        <w:spacing w:after="0"/>
        <w:ind w:left="-567"/>
        <w:jc w:val="both"/>
        <w:rPr>
          <w:rFonts w:ascii="Times New Roman" w:hAnsi="Times New Roman"/>
          <w:color w:val="000000" w:themeColor="text1"/>
          <w:sz w:val="18"/>
          <w:szCs w:val="18"/>
          <w:lang w:val="uk-UA"/>
        </w:rPr>
      </w:pPr>
    </w:p>
    <w:p w14:paraId="6A94F7A3" w14:textId="398B1A8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 Права та обов'язки Споживача</w:t>
      </w:r>
    </w:p>
    <w:p w14:paraId="6FED2AD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lastRenderedPageBreak/>
        <w:t>5.1. Споживач має право:</w:t>
      </w:r>
    </w:p>
    <w:p w14:paraId="78905E6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5.1.1. отримувати природний газ на умовах, зазначених у цьому Договорі;</w:t>
      </w:r>
    </w:p>
    <w:p w14:paraId="55828489" w14:textId="29F11034"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5.1.2. на зміну в установленому порядку планових  обсягів споживання газу;</w:t>
      </w:r>
    </w:p>
    <w:p w14:paraId="0B236400" w14:textId="6A2D5E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5.1.3. безоплатно отримувати інформацію щодо цін та</w:t>
      </w:r>
      <w:r w:rsidR="0070603F" w:rsidRPr="00EF05EA">
        <w:rPr>
          <w:rFonts w:ascii="Times New Roman" w:hAnsi="Times New Roman"/>
          <w:color w:val="000000" w:themeColor="text1"/>
          <w:sz w:val="18"/>
          <w:szCs w:val="18"/>
          <w:lang w:val="uk-UA"/>
        </w:rPr>
        <w:t xml:space="preserve"> про</w:t>
      </w:r>
      <w:r w:rsidRPr="00EF05EA">
        <w:rPr>
          <w:rFonts w:ascii="Times New Roman" w:hAnsi="Times New Roman"/>
          <w:color w:val="000000" w:themeColor="text1"/>
          <w:sz w:val="18"/>
          <w:szCs w:val="18"/>
          <w:lang w:val="uk-UA"/>
        </w:rPr>
        <w:t xml:space="preserve"> порядок оплати природного газу ;</w:t>
      </w:r>
    </w:p>
    <w:p w14:paraId="67BFFA83"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5.1.4. звертатися до Постачальника для вирішення будь-яких питань, пов'язаних з виконанням цього Договору;</w:t>
      </w:r>
    </w:p>
    <w:p w14:paraId="4AFA5B5D" w14:textId="32FBDC9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5.1.5. провести звіряння фактичних розрахунків з підписанням відповідного акт</w:t>
      </w:r>
      <w:r w:rsidR="0070603F"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w:t>
      </w:r>
    </w:p>
    <w:p w14:paraId="018FEE95"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5.1.6. вільно обирати іншого постачальника та розірвати цей Договір у встановленому цим Договором та чинним законодавством порядку;</w:t>
      </w:r>
    </w:p>
    <w:p w14:paraId="09C07DE8"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38AAF47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1714DA4"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5.1.9. мати інші права, передбачені чинними нормативно-правовими актами і цим Договором.</w:t>
      </w:r>
    </w:p>
    <w:p w14:paraId="42BC44A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5.2. Споживач зобов'язується:</w:t>
      </w:r>
    </w:p>
    <w:p w14:paraId="4BA182DE" w14:textId="20077542"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 забезпечувати своєчасну та повну оплату, згідно з умовами цього Договору;</w:t>
      </w:r>
    </w:p>
    <w:p w14:paraId="0E266933" w14:textId="35681F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5.2.2. мати </w:t>
      </w:r>
      <w:r w:rsidR="00ED2BEC" w:rsidRPr="00EF05EA">
        <w:rPr>
          <w:rFonts w:ascii="Times New Roman" w:hAnsi="Times New Roman"/>
          <w:color w:val="000000" w:themeColor="text1"/>
          <w:sz w:val="18"/>
          <w:szCs w:val="18"/>
          <w:lang w:val="uk-UA"/>
        </w:rPr>
        <w:t xml:space="preserve">укладений </w:t>
      </w:r>
      <w:r w:rsidRPr="00EF05EA">
        <w:rPr>
          <w:rFonts w:ascii="Times New Roman" w:hAnsi="Times New Roman"/>
          <w:color w:val="000000" w:themeColor="text1"/>
          <w:sz w:val="18"/>
          <w:szCs w:val="18"/>
          <w:lang w:val="uk-UA"/>
        </w:rPr>
        <w:t>в установленому порядку договір розподілу природного газу з Оператором ГРМ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729E883D"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5.2.3. не допускати несанкціонованого відбору природного газу</w:t>
      </w:r>
      <w:r w:rsidR="00081402" w:rsidRPr="00EF05EA">
        <w:rPr>
          <w:rFonts w:ascii="Times New Roman" w:hAnsi="Times New Roman"/>
          <w:color w:val="000000" w:themeColor="text1"/>
          <w:sz w:val="18"/>
          <w:szCs w:val="18"/>
          <w:lang w:val="uk-UA"/>
        </w:rPr>
        <w:t>, не допускати порушення дисципліни замовлення,  коригування та споживання природного  газу</w:t>
      </w:r>
      <w:r w:rsidRPr="00EF05EA">
        <w:rPr>
          <w:rFonts w:ascii="Times New Roman" w:hAnsi="Times New Roman"/>
          <w:color w:val="000000" w:themeColor="text1"/>
          <w:sz w:val="18"/>
          <w:szCs w:val="18"/>
          <w:lang w:val="uk-UA"/>
        </w:rPr>
        <w:t>;</w:t>
      </w:r>
    </w:p>
    <w:p w14:paraId="46DD8DA3" w14:textId="629B092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5.2.4. своєчасно </w:t>
      </w:r>
      <w:r w:rsidR="00FE0FCF"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повідомляти Постачальника про всі зміни реквізитів,  зміни  у відомостях  про юридичну особу,  виникнення  обмежень  на підписання </w:t>
      </w:r>
      <w:r w:rsidR="00FE0FCF" w:rsidRPr="00EF05EA">
        <w:rPr>
          <w:rFonts w:ascii="Times New Roman" w:hAnsi="Times New Roman"/>
          <w:color w:val="000000" w:themeColor="text1"/>
          <w:sz w:val="18"/>
          <w:szCs w:val="18"/>
          <w:lang w:val="uk-UA"/>
        </w:rPr>
        <w:t xml:space="preserve">договорів,  додаткових  угод  та ін.  документів,  пов’язаних  з укладанням  та виконанням  даного  Договору </w:t>
      </w:r>
      <w:r w:rsidRPr="00EF05EA">
        <w:rPr>
          <w:rFonts w:ascii="Times New Roman" w:hAnsi="Times New Roman"/>
          <w:color w:val="000000" w:themeColor="text1"/>
          <w:sz w:val="18"/>
          <w:szCs w:val="18"/>
          <w:lang w:val="uk-UA"/>
        </w:rPr>
        <w:t>у діючих  підписантів, зміну підписантів,  прийняття рішення про припинення/ порушення справи про банкрутство  щодо  Споживача,</w:t>
      </w:r>
      <w:r w:rsidR="00ED2BEC" w:rsidRPr="00EF05EA">
        <w:rPr>
          <w:rFonts w:ascii="Times New Roman" w:hAnsi="Times New Roman"/>
          <w:color w:val="000000" w:themeColor="text1"/>
          <w:sz w:val="18"/>
          <w:szCs w:val="18"/>
          <w:lang w:val="uk-UA"/>
        </w:rPr>
        <w:t xml:space="preserve"> прийняття рішення про реорганізацію,  виділ  щодо Споживача,</w:t>
      </w:r>
      <w:r w:rsidRPr="00EF05EA">
        <w:rPr>
          <w:rFonts w:ascii="Times New Roman" w:hAnsi="Times New Roman"/>
          <w:color w:val="000000" w:themeColor="text1"/>
          <w:sz w:val="18"/>
          <w:szCs w:val="18"/>
          <w:lang w:val="uk-UA"/>
        </w:rPr>
        <w:t xml:space="preserve">  кінцеву дату споживання природного  газу  та іншої інформації, що   впливає на виконання умов цього Договору протягом двох робочих  днів з моменту виникнення відповідних  обставин та/або прийняття відповідного  рішення;</w:t>
      </w:r>
    </w:p>
    <w:p w14:paraId="67787308" w14:textId="637BCBC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безперешкодно допускати на свою територію, в тому числі  у свої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w:t>
      </w:r>
      <w:r w:rsidR="006E03E3" w:rsidRPr="00EF05EA">
        <w:rPr>
          <w:rFonts w:ascii="Times New Roman" w:hAnsi="Times New Roman"/>
          <w:color w:val="000000" w:themeColor="text1"/>
          <w:sz w:val="18"/>
          <w:szCs w:val="18"/>
          <w:lang w:val="uk-UA"/>
        </w:rPr>
        <w:t xml:space="preserve">(довіреності) </w:t>
      </w:r>
      <w:r w:rsidRPr="00EF05EA">
        <w:rPr>
          <w:rFonts w:ascii="Times New Roman" w:hAnsi="Times New Roman"/>
          <w:color w:val="000000" w:themeColor="text1"/>
          <w:sz w:val="18"/>
          <w:szCs w:val="18"/>
          <w:lang w:val="uk-UA"/>
        </w:rPr>
        <w:t xml:space="preserve">для звіряння показань фактично використаних обсягів природного газу. </w:t>
      </w:r>
    </w:p>
    <w:p w14:paraId="12E1F4DE" w14:textId="51E1CDA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забезпечувати дотримання дисципліни відбору природного газу в обсягах та на умовах, визначених Договором.</w:t>
      </w:r>
    </w:p>
    <w:p w14:paraId="017B9EE7" w14:textId="6724853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своєчасно інформувати Постачальника про всі відхилення від технологічних режимів роботи, надавати повну та достовірну інформацію про режим споживання;</w:t>
      </w:r>
    </w:p>
    <w:p w14:paraId="7E8BA482" w14:textId="557B3BD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забезпечити відповідність об’єктів газоспоживання проектній, виконавчій та технічній документації, зберігання цієї документації, належний технічний стан систем, вузлів та засобів обліку природного газу;</w:t>
      </w:r>
    </w:p>
    <w:p w14:paraId="4E330FF4" w14:textId="26C4859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9</w:t>
      </w:r>
      <w:r w:rsidRPr="00EF05EA">
        <w:rPr>
          <w:rFonts w:ascii="Times New Roman" w:hAnsi="Times New Roman"/>
          <w:color w:val="000000" w:themeColor="text1"/>
          <w:sz w:val="18"/>
          <w:szCs w:val="18"/>
          <w:lang w:val="uk-UA"/>
        </w:rPr>
        <w:t>. відшкодовувати завдані Постачальнику збитки внаслідок порушення Споживачем умов даного договору чи інших норм чинного законодавства України в порядку та на умовах визначених цим Договором, Правилами</w:t>
      </w:r>
      <w:r w:rsidR="00924315" w:rsidRPr="00EF05EA">
        <w:rPr>
          <w:rFonts w:ascii="Times New Roman" w:hAnsi="Times New Roman"/>
          <w:color w:val="000000" w:themeColor="text1"/>
          <w:sz w:val="18"/>
          <w:szCs w:val="18"/>
          <w:lang w:val="uk-UA"/>
        </w:rPr>
        <w:t xml:space="preserve"> постачання</w:t>
      </w:r>
      <w:r w:rsidRPr="00EF05EA">
        <w:rPr>
          <w:rFonts w:ascii="Times New Roman" w:hAnsi="Times New Roman"/>
          <w:color w:val="000000" w:themeColor="text1"/>
          <w:sz w:val="18"/>
          <w:szCs w:val="18"/>
          <w:lang w:val="uk-UA"/>
        </w:rPr>
        <w:t xml:space="preserve"> та нормами діючого законодавства;</w:t>
      </w:r>
    </w:p>
    <w:p w14:paraId="17F7EB45" w14:textId="5D42220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0</w:t>
      </w:r>
      <w:r w:rsidRPr="00EF05EA">
        <w:rPr>
          <w:rFonts w:ascii="Times New Roman" w:hAnsi="Times New Roman"/>
          <w:color w:val="000000" w:themeColor="text1"/>
          <w:sz w:val="18"/>
          <w:szCs w:val="18"/>
          <w:lang w:val="uk-UA"/>
        </w:rPr>
        <w:t>. припинити споживання на об’єктах Споживача у випадках:</w:t>
      </w:r>
    </w:p>
    <w:p w14:paraId="1D09719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споживання природного газу з ресурсу іншого постачальника;</w:t>
      </w:r>
    </w:p>
    <w:p w14:paraId="0E565D55" w14:textId="4C383A6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перевищення понад 5% споживання протягом </w:t>
      </w:r>
      <w:r w:rsidR="00FC79BE" w:rsidRPr="00EF05EA">
        <w:rPr>
          <w:rFonts w:ascii="Times New Roman" w:hAnsi="Times New Roman"/>
          <w:color w:val="000000" w:themeColor="text1"/>
          <w:sz w:val="18"/>
          <w:szCs w:val="18"/>
          <w:lang w:val="uk-UA"/>
        </w:rPr>
        <w:t xml:space="preserve">газової  доби замовленого </w:t>
      </w:r>
      <w:r w:rsidRPr="00EF05EA">
        <w:rPr>
          <w:rFonts w:ascii="Times New Roman" w:hAnsi="Times New Roman"/>
          <w:color w:val="000000" w:themeColor="text1"/>
          <w:sz w:val="18"/>
          <w:szCs w:val="18"/>
          <w:lang w:val="uk-UA"/>
        </w:rPr>
        <w:t>об’єму природного газу</w:t>
      </w:r>
      <w:r w:rsidR="00FC79BE" w:rsidRPr="00EF05EA">
        <w:rPr>
          <w:rFonts w:ascii="Times New Roman" w:hAnsi="Times New Roman"/>
          <w:color w:val="000000" w:themeColor="text1"/>
          <w:sz w:val="18"/>
          <w:szCs w:val="18"/>
          <w:lang w:val="uk-UA"/>
        </w:rPr>
        <w:t xml:space="preserve">  без здійснення коригування в пор</w:t>
      </w:r>
      <w:r w:rsidR="003B336F" w:rsidRPr="00EF05EA">
        <w:rPr>
          <w:rFonts w:ascii="Times New Roman" w:hAnsi="Times New Roman"/>
          <w:color w:val="000000" w:themeColor="text1"/>
          <w:sz w:val="18"/>
          <w:szCs w:val="18"/>
          <w:lang w:val="uk-UA"/>
        </w:rPr>
        <w:t xml:space="preserve">ядку встановленому </w:t>
      </w:r>
      <w:r w:rsidR="00FC79BE"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22474C5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наявності простроченої заборгованості за спожитий природний газ;</w:t>
      </w:r>
    </w:p>
    <w:p w14:paraId="24476903" w14:textId="2798B32C" w:rsidR="003B336F" w:rsidRPr="00EF05EA" w:rsidRDefault="003B336F"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проведення несвоєчасних розрахунків за Договором;</w:t>
      </w:r>
    </w:p>
    <w:p w14:paraId="62946AA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розірвання Договору</w:t>
      </w:r>
      <w:r w:rsidR="00FC79BE" w:rsidRPr="00EF05EA">
        <w:rPr>
          <w:rFonts w:ascii="Times New Roman" w:hAnsi="Times New Roman"/>
          <w:color w:val="000000" w:themeColor="text1"/>
          <w:sz w:val="18"/>
          <w:szCs w:val="18"/>
          <w:lang w:val="uk-UA"/>
        </w:rPr>
        <w:t xml:space="preserve">  або призупинення дії Договору в частині постачання природного  газу</w:t>
      </w:r>
      <w:r w:rsidRPr="00EF05EA">
        <w:rPr>
          <w:rFonts w:ascii="Times New Roman" w:hAnsi="Times New Roman"/>
          <w:color w:val="000000" w:themeColor="text1"/>
          <w:sz w:val="18"/>
          <w:szCs w:val="18"/>
          <w:lang w:val="uk-UA"/>
        </w:rPr>
        <w:t>;</w:t>
      </w:r>
    </w:p>
    <w:p w14:paraId="72CCB5AD" w14:textId="582621A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відмови від підписання акта приймання</w:t>
      </w:r>
      <w:r w:rsidR="00924315"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передачі природного газу без надання відповідного письмового обґрунтування;</w:t>
      </w:r>
    </w:p>
    <w:p w14:paraId="3262975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у інших випадках передбачених Правилами та чинним законодавством України;</w:t>
      </w:r>
    </w:p>
    <w:p w14:paraId="0B550195" w14:textId="10DEB9C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1</w:t>
      </w:r>
      <w:r w:rsidRPr="00EF05EA">
        <w:rPr>
          <w:rFonts w:ascii="Times New Roman" w:hAnsi="Times New Roman"/>
          <w:color w:val="000000" w:themeColor="text1"/>
          <w:sz w:val="18"/>
          <w:szCs w:val="18"/>
          <w:lang w:val="uk-UA"/>
        </w:rPr>
        <w:t>. виконувати інші обов'язки, покладені на Споживача чинним законодавством та/або цим Договором.</w:t>
      </w:r>
    </w:p>
    <w:p w14:paraId="572A7935" w14:textId="363F8224" w:rsidR="00365525"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забезпечити повну конфіденційність даних отриманих від Постачальника, в тому числі не розголошувати в будь-якій спосіб  третім особам інформацію про умови постачання природного газу за даним Договором в тому числі, ціну та обсяги.  </w:t>
      </w:r>
    </w:p>
    <w:p w14:paraId="4C7BE941" w14:textId="77777777" w:rsidR="00EF05EA" w:rsidRPr="00EF05EA" w:rsidRDefault="00EF05EA" w:rsidP="00B856C7">
      <w:pPr>
        <w:spacing w:after="0"/>
        <w:ind w:left="-567"/>
        <w:jc w:val="both"/>
        <w:rPr>
          <w:rFonts w:ascii="Times New Roman" w:hAnsi="Times New Roman"/>
          <w:color w:val="000000" w:themeColor="text1"/>
          <w:sz w:val="18"/>
          <w:szCs w:val="18"/>
          <w:lang w:val="uk-UA"/>
        </w:rPr>
      </w:pPr>
    </w:p>
    <w:p w14:paraId="1378DC6B"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 Права і обов'язки Постачальника</w:t>
      </w:r>
    </w:p>
    <w:p w14:paraId="1EACB982"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6.1. Постачальник має право:</w:t>
      </w:r>
    </w:p>
    <w:p w14:paraId="63557263" w14:textId="0B265A63"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6.1.1. отримувати від Споживача плату за</w:t>
      </w:r>
      <w:r w:rsidR="00ED2BEC"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601228B7"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6.1.2. контролювати правильність оформлення Споживачем платіжних документів;</w:t>
      </w:r>
    </w:p>
    <w:p w14:paraId="33B0CBC6"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6.1.3. ініціювати припинення постачання природного газу Споживачу у порядку та на умовах, визначених цим Договором та чинним законодавством;</w:t>
      </w:r>
    </w:p>
    <w:p w14:paraId="208635DC"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6.1.4. безперешкодного доступу до комерційних вузлів обліку природного га</w:t>
      </w:r>
      <w:r w:rsidR="00FC79BE" w:rsidRPr="00EF05EA">
        <w:rPr>
          <w:rFonts w:ascii="Times New Roman" w:hAnsi="Times New Roman"/>
          <w:color w:val="000000" w:themeColor="text1"/>
          <w:sz w:val="18"/>
          <w:szCs w:val="18"/>
          <w:lang w:val="uk-UA"/>
        </w:rPr>
        <w:t>зу, що встановлені на об’єкті(ах</w:t>
      </w:r>
      <w:r w:rsidRPr="00EF05EA">
        <w:rPr>
          <w:rFonts w:ascii="Times New Roman" w:hAnsi="Times New Roman"/>
          <w:color w:val="000000" w:themeColor="text1"/>
          <w:sz w:val="18"/>
          <w:szCs w:val="18"/>
          <w:lang w:val="uk-UA"/>
        </w:rPr>
        <w:t>) газоспоживання Споживача для перевірки показань фактично використаних Споживачем обсягів природного газу;</w:t>
      </w:r>
    </w:p>
    <w:p w14:paraId="57CD04F9"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6.1.5. проводити разом зі Споживачем звіряння фактично використаних обсягів природного газу з підписанням відповідного акта;</w:t>
      </w:r>
    </w:p>
    <w:p w14:paraId="6F44AC4E"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6.1.6. мати інші права, передбачені чинними нормативно-правовими актами і цим Договором.</w:t>
      </w:r>
    </w:p>
    <w:p w14:paraId="7FB64C2C"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6.2. Постачальник зобов'язується:</w:t>
      </w:r>
    </w:p>
    <w:p w14:paraId="0F9528E0"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6.2.1. забезпечити безперервне постачання природного газу в порядку та на умовах, передбачених цим Договором;</w:t>
      </w:r>
    </w:p>
    <w:p w14:paraId="0DC98113" w14:textId="5328D03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6.2.</w:t>
      </w:r>
      <w:r w:rsidR="00D023FD"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вчиняти  всі необхідні дії для забезпечення</w:t>
      </w:r>
      <w:r w:rsidR="00A55879" w:rsidRPr="00EF05EA">
        <w:rPr>
          <w:rFonts w:ascii="Times New Roman" w:hAnsi="Times New Roman"/>
          <w:color w:val="000000" w:themeColor="text1"/>
          <w:sz w:val="18"/>
          <w:szCs w:val="18"/>
          <w:lang w:val="uk-UA"/>
        </w:rPr>
        <w:t xml:space="preserve"> Споживача необхідним,  </w:t>
      </w:r>
      <w:r w:rsidR="003B336F" w:rsidRPr="00EF05EA">
        <w:rPr>
          <w:rFonts w:ascii="Times New Roman" w:hAnsi="Times New Roman"/>
          <w:color w:val="000000" w:themeColor="text1"/>
          <w:sz w:val="18"/>
          <w:szCs w:val="18"/>
          <w:lang w:val="uk-UA"/>
        </w:rPr>
        <w:t xml:space="preserve">зазначеним у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00A55879" w:rsidRPr="00EF05EA">
        <w:rPr>
          <w:rFonts w:ascii="Times New Roman" w:hAnsi="Times New Roman"/>
          <w:color w:val="000000" w:themeColor="text1"/>
          <w:sz w:val="18"/>
          <w:szCs w:val="18"/>
          <w:lang w:val="uk-UA"/>
        </w:rPr>
        <w:t xml:space="preserve">або скоригованим </w:t>
      </w:r>
      <w:r w:rsidR="00FC79BE" w:rsidRPr="00EF05EA">
        <w:rPr>
          <w:rFonts w:ascii="Times New Roman" w:hAnsi="Times New Roman"/>
          <w:color w:val="000000" w:themeColor="text1"/>
          <w:sz w:val="18"/>
          <w:szCs w:val="18"/>
          <w:lang w:val="uk-UA"/>
        </w:rPr>
        <w:t>обсягом природного  газу</w:t>
      </w:r>
      <w:r w:rsidR="00D023FD"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за умови дотримання С</w:t>
      </w:r>
      <w:r w:rsidRPr="00EF05EA">
        <w:rPr>
          <w:rFonts w:ascii="Times New Roman" w:hAnsi="Times New Roman"/>
          <w:color w:val="000000" w:themeColor="text1"/>
          <w:sz w:val="18"/>
          <w:szCs w:val="18"/>
          <w:lang w:val="uk-UA"/>
        </w:rPr>
        <w:t>поживачем дисципліни відбору природного  газу та розрахунків за нього;</w:t>
      </w:r>
    </w:p>
    <w:p w14:paraId="066971EC" w14:textId="22E0B7A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обчислювати і виставляти рахунки Споживачу за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1644312B" w14:textId="35863BF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підписувати  акт приймання-передачі </w:t>
      </w:r>
      <w:r w:rsidR="00F06EFE" w:rsidRPr="00EF05EA">
        <w:rPr>
          <w:rFonts w:ascii="Times New Roman" w:hAnsi="Times New Roman"/>
          <w:color w:val="000000" w:themeColor="text1"/>
          <w:sz w:val="18"/>
          <w:szCs w:val="18"/>
          <w:lang w:val="uk-UA"/>
        </w:rPr>
        <w:t xml:space="preserve">природного </w:t>
      </w:r>
      <w:r w:rsidRPr="00EF05EA">
        <w:rPr>
          <w:rFonts w:ascii="Times New Roman" w:hAnsi="Times New Roman"/>
          <w:color w:val="000000" w:themeColor="text1"/>
          <w:sz w:val="18"/>
          <w:szCs w:val="18"/>
          <w:lang w:val="uk-UA"/>
        </w:rPr>
        <w:t>газу у порядку, визначеному Договором;</w:t>
      </w:r>
    </w:p>
    <w:p w14:paraId="511F0E92" w14:textId="05E38B7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надавати Споживачу інформацію про умови постачання, ціни, права та обов’язки  Постачальника і Споживача,  про право  Споживача на вільн</w:t>
      </w:r>
      <w:r w:rsidR="00FC79BE" w:rsidRPr="00EF05EA">
        <w:rPr>
          <w:rFonts w:ascii="Times New Roman" w:hAnsi="Times New Roman"/>
          <w:color w:val="000000" w:themeColor="text1"/>
          <w:sz w:val="18"/>
          <w:szCs w:val="18"/>
          <w:lang w:val="uk-UA"/>
        </w:rPr>
        <w:t>ий вибір  постачальника</w:t>
      </w:r>
      <w:r w:rsidRPr="00EF05EA">
        <w:rPr>
          <w:rFonts w:ascii="Times New Roman" w:hAnsi="Times New Roman"/>
          <w:color w:val="000000" w:themeColor="text1"/>
          <w:sz w:val="18"/>
          <w:szCs w:val="18"/>
          <w:lang w:val="uk-UA"/>
        </w:rPr>
        <w:t>;</w:t>
      </w:r>
    </w:p>
    <w:p w14:paraId="2E0945F5" w14:textId="321CBE9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4CD8B24" w14:textId="32C116ED"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забезпечувати конфіденційність даних, які отримуються від Споживача;</w:t>
      </w:r>
    </w:p>
    <w:p w14:paraId="4C5FB453" w14:textId="18D99A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повідомити Споживача про намір  внесення  змін  до Договору  в частині умов  постачання  до початку  дії  таких  змін та гарантувати  права Споживача на дострокове  розірвання  Договору, з дотриманням  порядку  </w:t>
      </w:r>
      <w:r w:rsidR="00D023FD" w:rsidRPr="00EF05EA">
        <w:rPr>
          <w:rFonts w:ascii="Times New Roman" w:hAnsi="Times New Roman"/>
          <w:color w:val="000000" w:themeColor="text1"/>
          <w:sz w:val="18"/>
          <w:szCs w:val="18"/>
          <w:lang w:val="uk-UA"/>
        </w:rPr>
        <w:t>зміни  пос</w:t>
      </w:r>
      <w:r w:rsidR="00601A39" w:rsidRPr="00EF05EA">
        <w:rPr>
          <w:rFonts w:ascii="Times New Roman" w:hAnsi="Times New Roman"/>
          <w:color w:val="000000" w:themeColor="text1"/>
          <w:sz w:val="18"/>
          <w:szCs w:val="18"/>
          <w:lang w:val="uk-UA"/>
        </w:rPr>
        <w:t>та</w:t>
      </w:r>
      <w:r w:rsidR="00D023FD" w:rsidRPr="00EF05EA">
        <w:rPr>
          <w:rFonts w:ascii="Times New Roman" w:hAnsi="Times New Roman"/>
          <w:color w:val="000000" w:themeColor="text1"/>
          <w:sz w:val="18"/>
          <w:szCs w:val="18"/>
          <w:lang w:val="uk-UA"/>
        </w:rPr>
        <w:t>чальника</w:t>
      </w:r>
      <w:r w:rsidRPr="00EF05EA">
        <w:rPr>
          <w:rFonts w:ascii="Times New Roman" w:hAnsi="Times New Roman"/>
          <w:color w:val="000000" w:themeColor="text1"/>
          <w:sz w:val="18"/>
          <w:szCs w:val="18"/>
          <w:lang w:val="uk-UA"/>
        </w:rPr>
        <w:t>, пере</w:t>
      </w:r>
      <w:r w:rsidR="00A55879" w:rsidRPr="00EF05EA">
        <w:rPr>
          <w:rFonts w:ascii="Times New Roman" w:hAnsi="Times New Roman"/>
          <w:color w:val="000000" w:themeColor="text1"/>
          <w:sz w:val="18"/>
          <w:szCs w:val="18"/>
          <w:lang w:val="uk-UA"/>
        </w:rPr>
        <w:t>дбаченого чинним законодавством.</w:t>
      </w:r>
    </w:p>
    <w:p w14:paraId="7D4FFFE4" w14:textId="5D6A593E" w:rsidR="00BE7C7C" w:rsidRPr="00EF05EA" w:rsidRDefault="00BE7C7C" w:rsidP="0070603F">
      <w:pPr>
        <w:spacing w:after="0"/>
        <w:ind w:left="-851"/>
        <w:jc w:val="both"/>
        <w:rPr>
          <w:rFonts w:ascii="Times New Roman" w:hAnsi="Times New Roman"/>
          <w:color w:val="000000" w:themeColor="text1"/>
          <w:sz w:val="18"/>
          <w:szCs w:val="18"/>
          <w:lang w:val="uk-UA"/>
        </w:rPr>
      </w:pPr>
      <w:bookmarkStart w:id="7" w:name="_Hlk118980210"/>
      <w:r w:rsidRPr="00EF05EA">
        <w:rPr>
          <w:rFonts w:ascii="Times New Roman" w:hAnsi="Times New Roman"/>
          <w:color w:val="000000" w:themeColor="text1"/>
          <w:sz w:val="18"/>
          <w:szCs w:val="18"/>
          <w:shd w:val="clear" w:color="auto" w:fill="FFFFFF"/>
          <w:lang w:val="uk-UA"/>
        </w:rPr>
        <w:t>6.2.</w:t>
      </w:r>
      <w:r w:rsidR="0070603F" w:rsidRPr="00EF05EA">
        <w:rPr>
          <w:rFonts w:ascii="Times New Roman" w:hAnsi="Times New Roman"/>
          <w:color w:val="000000" w:themeColor="text1"/>
          <w:sz w:val="18"/>
          <w:szCs w:val="18"/>
          <w:shd w:val="clear" w:color="auto" w:fill="FFFFFF"/>
          <w:lang w:val="uk-UA"/>
        </w:rPr>
        <w:t>9</w:t>
      </w:r>
      <w:r w:rsidRPr="00EF05EA">
        <w:rPr>
          <w:rFonts w:ascii="Times New Roman" w:hAnsi="Times New Roman"/>
          <w:color w:val="000000" w:themeColor="text1"/>
          <w:sz w:val="18"/>
          <w:szCs w:val="18"/>
          <w:shd w:val="clear" w:color="auto" w:fill="FFFFFF"/>
          <w:lang w:val="uk-UA"/>
        </w:rPr>
        <w:t xml:space="preserve">. Обов’язок Постачальника постачати природний газ Споживачу виникає виключно після включення Споживача до </w:t>
      </w:r>
      <w:r w:rsidR="00F06EFE" w:rsidRPr="00EF05EA">
        <w:rPr>
          <w:rFonts w:ascii="Times New Roman" w:hAnsi="Times New Roman"/>
          <w:color w:val="000000" w:themeColor="text1"/>
          <w:sz w:val="18"/>
          <w:szCs w:val="18"/>
          <w:shd w:val="clear" w:color="auto" w:fill="FFFFFF"/>
          <w:lang w:val="uk-UA"/>
        </w:rPr>
        <w:t>Р</w:t>
      </w:r>
      <w:r w:rsidRPr="00EF05EA">
        <w:rPr>
          <w:rFonts w:ascii="Times New Roman" w:hAnsi="Times New Roman"/>
          <w:color w:val="000000" w:themeColor="text1"/>
          <w:sz w:val="18"/>
          <w:szCs w:val="18"/>
          <w:shd w:val="clear" w:color="auto" w:fill="FFFFFF"/>
          <w:lang w:val="uk-UA"/>
        </w:rPr>
        <w:t>еєстру споживачів Постачальника в Інформаційній платформі ОГ</w:t>
      </w:r>
      <w:r w:rsidR="002375E4" w:rsidRPr="00EF05EA">
        <w:rPr>
          <w:rFonts w:ascii="Times New Roman" w:hAnsi="Times New Roman"/>
          <w:color w:val="000000" w:themeColor="text1"/>
          <w:sz w:val="18"/>
          <w:szCs w:val="18"/>
          <w:shd w:val="clear" w:color="auto" w:fill="FFFFFF"/>
          <w:lang w:val="uk-UA"/>
        </w:rPr>
        <w:t>Т</w:t>
      </w:r>
      <w:r w:rsidRPr="00EF05EA">
        <w:rPr>
          <w:rFonts w:ascii="Times New Roman" w:hAnsi="Times New Roman"/>
          <w:color w:val="000000" w:themeColor="text1"/>
          <w:sz w:val="18"/>
          <w:szCs w:val="18"/>
          <w:shd w:val="clear" w:color="auto" w:fill="FFFFFF"/>
          <w:lang w:val="uk-UA"/>
        </w:rPr>
        <w:t>СУ.</w:t>
      </w:r>
    </w:p>
    <w:bookmarkEnd w:id="7"/>
    <w:p w14:paraId="0E95C29A" w14:textId="77777777" w:rsidR="00365525" w:rsidRPr="00EF05EA" w:rsidRDefault="00365525" w:rsidP="0070603F">
      <w:pPr>
        <w:spacing w:after="0"/>
        <w:ind w:left="-851"/>
        <w:jc w:val="both"/>
        <w:rPr>
          <w:rFonts w:ascii="Times New Roman" w:hAnsi="Times New Roman"/>
          <w:color w:val="000000" w:themeColor="text1"/>
          <w:sz w:val="18"/>
          <w:szCs w:val="18"/>
          <w:lang w:val="uk-UA"/>
        </w:rPr>
      </w:pPr>
    </w:p>
    <w:p w14:paraId="22573762"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 Порядок припинення та відновлення газопостачання</w:t>
      </w:r>
    </w:p>
    <w:p w14:paraId="06F46F3D" w14:textId="0337FB3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7.1. Постачальник має право звернутися до Оператора ГРМ з дорученням про відключення Споживача від газорозподільної системи  у випадку порушення Споживачем строків оплати за цим Договором та в інших випадках передбачених цим Договором та/або чинним законодавством. Припинення (обмеження)</w:t>
      </w:r>
      <w:r w:rsidR="00F06EFE"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та відновлення газопостачання здійснюється  у відповідності  до вимог  чинного  законодавства. </w:t>
      </w:r>
    </w:p>
    <w:p w14:paraId="6A5C3952" w14:textId="77EF04D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Порушенням </w:t>
      </w:r>
      <w:r w:rsidR="0062145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умов Договору не вважається повне або часткове припинення подачі газу у зв’язку з:</w:t>
      </w:r>
    </w:p>
    <w:p w14:paraId="6F0FE789" w14:textId="170040BE"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w:t>
      </w:r>
      <w:r w:rsidR="003B336F" w:rsidRPr="00EF05EA">
        <w:rPr>
          <w:rFonts w:ascii="Times New Roman" w:hAnsi="Times New Roman"/>
          <w:color w:val="000000" w:themeColor="text1"/>
          <w:sz w:val="18"/>
          <w:szCs w:val="18"/>
          <w:lang w:val="uk-UA"/>
        </w:rPr>
        <w:t xml:space="preserve">боргованістю щодо його оплати  </w:t>
      </w:r>
      <w:r w:rsidRPr="00EF05EA">
        <w:rPr>
          <w:rFonts w:ascii="Times New Roman" w:hAnsi="Times New Roman"/>
          <w:color w:val="000000" w:themeColor="text1"/>
          <w:sz w:val="18"/>
          <w:szCs w:val="18"/>
          <w:lang w:val="uk-UA"/>
        </w:rPr>
        <w:t>послуг з</w:t>
      </w:r>
      <w:r w:rsidR="00A55879" w:rsidRPr="00EF05EA">
        <w:rPr>
          <w:rFonts w:ascii="Times New Roman" w:hAnsi="Times New Roman"/>
          <w:color w:val="000000" w:themeColor="text1"/>
          <w:sz w:val="18"/>
          <w:szCs w:val="18"/>
          <w:lang w:val="uk-UA"/>
        </w:rPr>
        <w:t xml:space="preserve"> поста</w:t>
      </w:r>
      <w:r w:rsidR="0070603F" w:rsidRPr="00EF05EA">
        <w:rPr>
          <w:rFonts w:ascii="Times New Roman" w:hAnsi="Times New Roman"/>
          <w:color w:val="000000" w:themeColor="text1"/>
          <w:sz w:val="18"/>
          <w:szCs w:val="18"/>
          <w:lang w:val="uk-UA"/>
        </w:rPr>
        <w:t>вки</w:t>
      </w:r>
      <w:r w:rsidR="00A55879" w:rsidRPr="00EF05EA">
        <w:rPr>
          <w:rFonts w:ascii="Times New Roman" w:hAnsi="Times New Roman"/>
          <w:color w:val="000000" w:themeColor="text1"/>
          <w:sz w:val="18"/>
          <w:szCs w:val="18"/>
          <w:lang w:val="uk-UA"/>
        </w:rPr>
        <w:t>, розподілу</w:t>
      </w:r>
      <w:r w:rsidRPr="00EF05EA">
        <w:rPr>
          <w:rFonts w:ascii="Times New Roman" w:hAnsi="Times New Roman"/>
          <w:color w:val="000000" w:themeColor="text1"/>
          <w:sz w:val="18"/>
          <w:szCs w:val="18"/>
          <w:lang w:val="uk-UA"/>
        </w:rPr>
        <w:t>;</w:t>
      </w:r>
    </w:p>
    <w:p w14:paraId="5032706C"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проведення</w:t>
      </w:r>
      <w:r w:rsidR="00A55879" w:rsidRPr="00EF05EA">
        <w:rPr>
          <w:rFonts w:ascii="Times New Roman" w:hAnsi="Times New Roman"/>
          <w:color w:val="000000" w:themeColor="text1"/>
          <w:sz w:val="18"/>
          <w:szCs w:val="18"/>
          <w:lang w:val="uk-UA"/>
        </w:rPr>
        <w:t>м</w:t>
      </w:r>
      <w:r w:rsidRPr="00EF05EA">
        <w:rPr>
          <w:rFonts w:ascii="Times New Roman" w:hAnsi="Times New Roman"/>
          <w:color w:val="000000" w:themeColor="text1"/>
          <w:sz w:val="18"/>
          <w:szCs w:val="18"/>
          <w:lang w:val="uk-UA"/>
        </w:rPr>
        <w:t xml:space="preserve"> планових технічних і організаційних заходів на газопроводах і спорудах на них;</w:t>
      </w:r>
    </w:p>
    <w:p w14:paraId="3A0FD09A"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магістральному газопроводі або газорозподільній станції постачальника газу;</w:t>
      </w:r>
    </w:p>
    <w:p w14:paraId="0BC276F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газопроводах Оператора ГРМ і спорудах на них;</w:t>
      </w:r>
    </w:p>
    <w:p w14:paraId="3E5AC576"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іншими випадками, що визнаються форс-мажорними;</w:t>
      </w:r>
    </w:p>
    <w:p w14:paraId="3B5610A4" w14:textId="13C0BE75"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відмовою Споживача оплачувати природ</w:t>
      </w:r>
      <w:r w:rsidR="0062145D" w:rsidRPr="00EF05EA">
        <w:rPr>
          <w:rFonts w:ascii="Times New Roman" w:hAnsi="Times New Roman"/>
          <w:color w:val="000000" w:themeColor="text1"/>
          <w:sz w:val="18"/>
          <w:szCs w:val="18"/>
          <w:lang w:val="uk-UA"/>
        </w:rPr>
        <w:t>ний газ на умовах, закріплених розділом</w:t>
      </w:r>
      <w:r w:rsidRPr="00EF05EA">
        <w:rPr>
          <w:rFonts w:ascii="Times New Roman" w:hAnsi="Times New Roman"/>
          <w:color w:val="000000" w:themeColor="text1"/>
          <w:sz w:val="18"/>
          <w:szCs w:val="18"/>
          <w:lang w:val="uk-UA"/>
        </w:rPr>
        <w:t xml:space="preserve"> </w:t>
      </w:r>
      <w:r w:rsidR="00EF015E" w:rsidRPr="00EF05EA">
        <w:rPr>
          <w:rFonts w:ascii="Times New Roman" w:hAnsi="Times New Roman"/>
          <w:color w:val="000000" w:themeColor="text1"/>
          <w:sz w:val="18"/>
          <w:szCs w:val="18"/>
          <w:lang w:val="uk-UA"/>
        </w:rPr>
        <w:t>IV</w:t>
      </w:r>
      <w:r w:rsidRPr="00EF05EA">
        <w:rPr>
          <w:rFonts w:ascii="Times New Roman" w:hAnsi="Times New Roman"/>
          <w:color w:val="000000" w:themeColor="text1"/>
          <w:sz w:val="18"/>
          <w:szCs w:val="18"/>
          <w:lang w:val="uk-UA"/>
        </w:rPr>
        <w:t xml:space="preserve"> Договору.</w:t>
      </w:r>
    </w:p>
    <w:p w14:paraId="6FC9361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порушенням Споживачем Правил безпеки систем газопостачання, яке створює загрозу виникнення аварійної ситуації;</w:t>
      </w:r>
    </w:p>
    <w:p w14:paraId="152C503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підключенням до системи газопостачання;</w:t>
      </w:r>
    </w:p>
    <w:p w14:paraId="600E3B99"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відновленням Споживачем відбору газу Постачальника;</w:t>
      </w:r>
    </w:p>
    <w:p w14:paraId="1D1152D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несанкціонованим відбором природного газу;</w:t>
      </w:r>
    </w:p>
    <w:p w14:paraId="3CA30DE4"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визнання Споживача банкрутом або порушення справи про банкрутство Споживача;</w:t>
      </w:r>
    </w:p>
    <w:p w14:paraId="2706688F" w14:textId="53FADDE0" w:rsidR="00365525" w:rsidRPr="00560D0B" w:rsidRDefault="00365525" w:rsidP="00560D0B">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відсутністю або недостатністю для забезпечення об'єктів споживання газу Споживача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об'ємів природного газу</w:t>
      </w:r>
      <w:r w:rsidR="00560D0B">
        <w:rPr>
          <w:rFonts w:ascii="Times New Roman" w:hAnsi="Times New Roman"/>
          <w:color w:val="000000" w:themeColor="text1"/>
          <w:sz w:val="18"/>
          <w:szCs w:val="18"/>
          <w:lang w:val="uk-UA"/>
        </w:rPr>
        <w:t>.</w:t>
      </w:r>
    </w:p>
    <w:p w14:paraId="3BE609B8" w14:textId="43CA140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7.3. Припинення газопостачання не звільняє Споживача від обов'язку сплатити заборгованість Постачальнику за цим Договором.</w:t>
      </w:r>
    </w:p>
    <w:p w14:paraId="3A6F4834"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0C8D9356"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VIII. Відповідальність Сторін</w:t>
      </w:r>
    </w:p>
    <w:p w14:paraId="2E59FA20"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8.1. За невиконання або неналежне виконання своїх зобов'язань за цим Договором винна Сторона відшкодовує добросовісній   стороні всі понесені збитки в порядку та умовах передбачених чинним законодавством України та цим Договором.  При цьому відшкодування збитків винною Стороною не звільняє останню від виконання інших обов’язків передбачених цим Договором. </w:t>
      </w:r>
    </w:p>
    <w:p w14:paraId="4CDD6AB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8.2.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6553DBE9" w14:textId="33C5B0D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8.3. У разі несвоєчасної або неповної оплати за природний газ Споживач, окрім інфляційних та 3% річних сплачує Постачальнику пеню в розмірі подвійної облікової ставки Національного банку України, що діяла у період, за який стягується пеня, від несплаченої суми за кожен день прострочення.</w:t>
      </w:r>
    </w:p>
    <w:p w14:paraId="5D2871AE" w14:textId="2D93FB7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8.4. У випадку відхилення фактичного об’єму природного газу, вказаного в Акті приймання  - передачі</w:t>
      </w:r>
      <w:r w:rsidR="00EF015E" w:rsidRPr="00EF05EA">
        <w:rPr>
          <w:rFonts w:ascii="Times New Roman" w:hAnsi="Times New Roman"/>
          <w:color w:val="000000" w:themeColor="text1"/>
          <w:sz w:val="18"/>
          <w:szCs w:val="18"/>
          <w:lang w:val="uk-UA"/>
        </w:rPr>
        <w:t xml:space="preserve"> природного газу</w:t>
      </w:r>
      <w:r w:rsidRPr="00EF05EA">
        <w:rPr>
          <w:rFonts w:ascii="Times New Roman" w:hAnsi="Times New Roman"/>
          <w:color w:val="000000" w:themeColor="text1"/>
          <w:sz w:val="18"/>
          <w:szCs w:val="18"/>
          <w:lang w:val="uk-UA"/>
        </w:rPr>
        <w:t xml:space="preserve"> за місяць поставки від </w:t>
      </w:r>
      <w:r w:rsidR="0062145D" w:rsidRPr="00EF05EA">
        <w:rPr>
          <w:rFonts w:ascii="Times New Roman" w:hAnsi="Times New Roman"/>
          <w:color w:val="000000" w:themeColor="text1"/>
          <w:sz w:val="18"/>
          <w:szCs w:val="18"/>
          <w:lang w:val="uk-UA"/>
        </w:rPr>
        <w:t>планов</w:t>
      </w:r>
      <w:r w:rsidR="00363349" w:rsidRPr="00EF05EA">
        <w:rPr>
          <w:rFonts w:ascii="Times New Roman" w:hAnsi="Times New Roman"/>
          <w:color w:val="000000" w:themeColor="text1"/>
          <w:sz w:val="18"/>
          <w:szCs w:val="18"/>
          <w:lang w:val="uk-UA"/>
        </w:rPr>
        <w:t xml:space="preserve">ого,  зазначеного  в </w:t>
      </w:r>
      <w:r w:rsidR="00EF015E" w:rsidRPr="00EF05EA">
        <w:rPr>
          <w:rFonts w:ascii="Times New Roman" w:hAnsi="Times New Roman"/>
          <w:color w:val="000000" w:themeColor="text1"/>
          <w:sz w:val="18"/>
          <w:szCs w:val="18"/>
          <w:lang w:val="uk-UA"/>
        </w:rPr>
        <w:t xml:space="preserve">Заявці  на </w:t>
      </w:r>
      <w:r w:rsidR="00F06EFE" w:rsidRPr="00EF05EA">
        <w:rPr>
          <w:rFonts w:ascii="Times New Roman" w:hAnsi="Times New Roman"/>
          <w:color w:val="000000" w:themeColor="text1"/>
          <w:sz w:val="18"/>
          <w:szCs w:val="18"/>
          <w:lang w:val="uk-UA"/>
        </w:rPr>
        <w:t xml:space="preserve">планові </w:t>
      </w:r>
      <w:r w:rsidR="00EF015E" w:rsidRPr="00EF05EA">
        <w:rPr>
          <w:rFonts w:ascii="Times New Roman" w:hAnsi="Times New Roman"/>
          <w:color w:val="000000" w:themeColor="text1"/>
          <w:sz w:val="18"/>
          <w:szCs w:val="18"/>
          <w:lang w:val="uk-UA"/>
        </w:rPr>
        <w:t>обсяг</w:t>
      </w:r>
      <w:r w:rsidR="00F06EFE" w:rsidRPr="00EF05EA">
        <w:rPr>
          <w:rFonts w:ascii="Times New Roman" w:hAnsi="Times New Roman"/>
          <w:color w:val="000000" w:themeColor="text1"/>
          <w:sz w:val="18"/>
          <w:szCs w:val="18"/>
          <w:lang w:val="uk-UA"/>
        </w:rPr>
        <w:t>и споживання</w:t>
      </w:r>
      <w:r w:rsidR="00EF015E" w:rsidRPr="00EF05EA">
        <w:rPr>
          <w:rFonts w:ascii="Times New Roman" w:hAnsi="Times New Roman"/>
          <w:color w:val="000000" w:themeColor="text1"/>
          <w:sz w:val="18"/>
          <w:szCs w:val="18"/>
          <w:lang w:val="uk-UA"/>
        </w:rPr>
        <w:t xml:space="preserve"> природного газу  </w:t>
      </w:r>
      <w:r w:rsidR="0062145D"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62145D"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0062145D" w:rsidRPr="00EF05EA">
        <w:rPr>
          <w:rFonts w:ascii="Times New Roman" w:hAnsi="Times New Roman"/>
          <w:color w:val="000000" w:themeColor="text1"/>
          <w:sz w:val="18"/>
          <w:szCs w:val="18"/>
          <w:lang w:val="uk-UA"/>
        </w:rPr>
        <w:t>)  порядку</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об’єму поставки більш ніж на 5% в сторону збільшення Споживач зобов’язується сплатити Постачальнику штраф в розмірі 25% різниці вартості фактичного об’єму природного газу, вказаного в Акті приймання</w:t>
      </w:r>
      <w:r w:rsidR="0070603F"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передачі  природного газу за місяць поставки та</w:t>
      </w:r>
      <w:r w:rsidR="0016536C" w:rsidRPr="00EF05EA">
        <w:rPr>
          <w:rFonts w:ascii="Times New Roman" w:hAnsi="Times New Roman"/>
          <w:color w:val="000000" w:themeColor="text1"/>
          <w:sz w:val="18"/>
          <w:szCs w:val="18"/>
          <w:lang w:val="uk-UA"/>
        </w:rPr>
        <w:t xml:space="preserve"> планового/скоригованого</w:t>
      </w:r>
      <w:r w:rsidRPr="00EF05EA">
        <w:rPr>
          <w:rFonts w:ascii="Times New Roman" w:hAnsi="Times New Roman"/>
          <w:color w:val="000000" w:themeColor="text1"/>
          <w:sz w:val="18"/>
          <w:szCs w:val="18"/>
          <w:lang w:val="uk-UA"/>
        </w:rPr>
        <w:t xml:space="preserve"> об’є</w:t>
      </w:r>
      <w:r w:rsidR="0016536C" w:rsidRPr="00EF05EA">
        <w:rPr>
          <w:rFonts w:ascii="Times New Roman" w:hAnsi="Times New Roman"/>
          <w:color w:val="000000" w:themeColor="text1"/>
          <w:sz w:val="18"/>
          <w:szCs w:val="18"/>
          <w:lang w:val="uk-UA"/>
        </w:rPr>
        <w:t xml:space="preserve">му поставки. У такому випадку  </w:t>
      </w:r>
      <w:r w:rsidRPr="00EF05EA">
        <w:rPr>
          <w:rFonts w:ascii="Times New Roman" w:hAnsi="Times New Roman"/>
          <w:color w:val="000000" w:themeColor="text1"/>
          <w:sz w:val="18"/>
          <w:szCs w:val="18"/>
          <w:lang w:val="uk-UA"/>
        </w:rPr>
        <w:t>сума штрафу, яка підлягає сплаті Споживачем розраховується за формулою</w:t>
      </w:r>
    </w:p>
    <w:p w14:paraId="739DF99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S = C x (Vф - Vп) x 0,25,</w:t>
      </w:r>
    </w:p>
    <w:p w14:paraId="0E7D572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7985FEB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248A64A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Vф – фактичний об’єм природного газу, вказаний в Акті приймання – передачі за місць поставки  (в тис. куб. м.);</w:t>
      </w:r>
    </w:p>
    <w:p w14:paraId="6C43A23F" w14:textId="045EF8B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Vп – п</w:t>
      </w:r>
      <w:r w:rsidR="0016536C" w:rsidRPr="00EF05EA">
        <w:rPr>
          <w:rFonts w:ascii="Times New Roman" w:hAnsi="Times New Roman"/>
          <w:color w:val="000000" w:themeColor="text1"/>
          <w:sz w:val="18"/>
          <w:szCs w:val="18"/>
          <w:lang w:val="uk-UA"/>
        </w:rPr>
        <w:t>лановий/ скоригований</w:t>
      </w:r>
      <w:r w:rsidRPr="00EF05EA">
        <w:rPr>
          <w:rFonts w:ascii="Times New Roman" w:hAnsi="Times New Roman"/>
          <w:color w:val="000000" w:themeColor="text1"/>
          <w:sz w:val="18"/>
          <w:szCs w:val="18"/>
          <w:lang w:val="uk-UA"/>
        </w:rPr>
        <w:t xml:space="preserve"> об’єм  поставки на місяць поставки (в тис. куб. м.).</w:t>
      </w:r>
    </w:p>
    <w:p w14:paraId="79B42D57" w14:textId="2A58A579" w:rsidR="00363349"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У випадку відхилення фактичного об’єму природного газу, вказаного в Акті приймання  - передачі за місяць поставки від </w:t>
      </w:r>
      <w:r w:rsidR="0016536C" w:rsidRPr="00EF05EA">
        <w:rPr>
          <w:rFonts w:ascii="Times New Roman" w:hAnsi="Times New Roman"/>
          <w:color w:val="000000" w:themeColor="text1"/>
          <w:sz w:val="18"/>
          <w:szCs w:val="18"/>
          <w:lang w:val="uk-UA"/>
        </w:rPr>
        <w:t xml:space="preserve"> </w:t>
      </w:r>
      <w:r w:rsidR="00363349" w:rsidRPr="00EF05EA">
        <w:rPr>
          <w:rFonts w:ascii="Times New Roman" w:hAnsi="Times New Roman"/>
          <w:color w:val="000000" w:themeColor="text1"/>
          <w:sz w:val="18"/>
          <w:szCs w:val="18"/>
          <w:lang w:val="uk-UA"/>
        </w:rPr>
        <w:t xml:space="preserve">зазначеного  в </w:t>
      </w:r>
      <w:r w:rsidR="00F06EFE"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003B12BA" w:rsidRPr="00EF05EA">
        <w:rPr>
          <w:rFonts w:ascii="Times New Roman" w:hAnsi="Times New Roman"/>
          <w:color w:val="000000" w:themeColor="text1"/>
          <w:sz w:val="18"/>
          <w:szCs w:val="18"/>
          <w:lang w:val="uk-UA"/>
        </w:rPr>
        <w:t xml:space="preserve"> </w:t>
      </w:r>
      <w:r w:rsidR="0016536C"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16536C"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p>
    <w:p w14:paraId="103C5686" w14:textId="5B54472C" w:rsidR="00365525" w:rsidRPr="00EF05EA" w:rsidRDefault="00363349"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w:t>
      </w:r>
      <w:r w:rsidR="0016536C" w:rsidRPr="00EF05EA">
        <w:rPr>
          <w:rFonts w:ascii="Times New Roman" w:hAnsi="Times New Roman"/>
          <w:color w:val="000000" w:themeColor="text1"/>
          <w:sz w:val="18"/>
          <w:szCs w:val="18"/>
          <w:lang w:val="uk-UA"/>
        </w:rPr>
        <w:t>орядку</w:t>
      </w:r>
      <w:r w:rsidRP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більш ніж на 5% в сторону зменшення  Споживач зобов’язується сплатити Постачальнику штраф в розмірі 25% різниці вартості</w:t>
      </w:r>
      <w:r w:rsidR="0016536C" w:rsidRPr="00EF05EA">
        <w:rPr>
          <w:rFonts w:ascii="Times New Roman" w:hAnsi="Times New Roman"/>
          <w:color w:val="000000" w:themeColor="text1"/>
          <w:sz w:val="18"/>
          <w:szCs w:val="18"/>
          <w:lang w:val="uk-UA"/>
        </w:rPr>
        <w:t xml:space="preserve"> планового/скоригованого</w:t>
      </w:r>
      <w:r w:rsidR="00365525" w:rsidRPr="00EF05EA">
        <w:rPr>
          <w:rFonts w:ascii="Times New Roman" w:hAnsi="Times New Roman"/>
          <w:color w:val="000000" w:themeColor="text1"/>
          <w:sz w:val="18"/>
          <w:szCs w:val="18"/>
          <w:lang w:val="uk-UA"/>
        </w:rPr>
        <w:t xml:space="preserve"> об’єму поставки та фактичного об’єму вказаного в </w:t>
      </w:r>
      <w:r w:rsidR="0070603F"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 xml:space="preserve">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00365525" w:rsidRPr="00EF05EA">
        <w:rPr>
          <w:rFonts w:ascii="Times New Roman" w:hAnsi="Times New Roman"/>
          <w:color w:val="000000" w:themeColor="text1"/>
          <w:sz w:val="18"/>
          <w:szCs w:val="18"/>
          <w:lang w:val="uk-UA"/>
        </w:rPr>
        <w:t>за місяць поставки.   У такому випадку   сума штрафу, яка підлягає сплаті Споживачем розраховується за формулою.</w:t>
      </w:r>
    </w:p>
    <w:p w14:paraId="75D0062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S = C x (Vп - Vф) x 0,25,</w:t>
      </w:r>
    </w:p>
    <w:p w14:paraId="4888FE3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4A8CEA6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1B0A5A20" w14:textId="07A97D6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Vф – фактичний об’єм природного газу, вказаний в Акті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за місць поставки  (в тис.куб.м.);</w:t>
      </w:r>
    </w:p>
    <w:p w14:paraId="77304122" w14:textId="4A77DE4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Vп – </w:t>
      </w:r>
      <w:r w:rsidR="0016536C" w:rsidRPr="00EF05EA">
        <w:rPr>
          <w:rFonts w:ascii="Times New Roman" w:hAnsi="Times New Roman"/>
          <w:color w:val="000000" w:themeColor="text1"/>
          <w:sz w:val="18"/>
          <w:szCs w:val="18"/>
          <w:lang w:val="uk-UA"/>
        </w:rPr>
        <w:t xml:space="preserve">плановий/ скоригований </w:t>
      </w:r>
      <w:r w:rsidRPr="00EF05EA">
        <w:rPr>
          <w:rFonts w:ascii="Times New Roman" w:hAnsi="Times New Roman"/>
          <w:color w:val="000000" w:themeColor="text1"/>
          <w:sz w:val="18"/>
          <w:szCs w:val="18"/>
          <w:lang w:val="uk-UA"/>
        </w:rPr>
        <w:t>об’єм  поставки на місяць поставки (в тис.куб.м.).</w:t>
      </w:r>
    </w:p>
    <w:p w14:paraId="113FA872"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зобов’язується сплатити суму штрафу, розрахованої згідно з умовами даного пункту, впродовж  5 (п’яти) банківських днів з моменту отримання письмової вимоги Постачальника. Постачальник має право знизити розмір штрафу або не стягувати його.</w:t>
      </w:r>
    </w:p>
    <w:p w14:paraId="522DD0E4" w14:textId="6B01252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8.5. У разі порушення правил  зміни  постачальника  та/або настання обставин передбачених п. 11.2 цього Договору Споживач виплачує Постачальникові компенсацію у розмірі вартості середньомісячного планового об'єму споживання згідно </w:t>
      </w:r>
      <w:r w:rsidR="0016536C" w:rsidRPr="00EF05EA">
        <w:rPr>
          <w:rFonts w:ascii="Times New Roman" w:hAnsi="Times New Roman"/>
          <w:color w:val="000000" w:themeColor="text1"/>
          <w:sz w:val="18"/>
          <w:szCs w:val="18"/>
          <w:lang w:val="uk-UA"/>
        </w:rPr>
        <w:t>Додатк</w:t>
      </w:r>
      <w:r w:rsidR="00EB3BFD" w:rsidRPr="00EF05EA">
        <w:rPr>
          <w:rFonts w:ascii="Times New Roman" w:hAnsi="Times New Roman"/>
          <w:color w:val="000000" w:themeColor="text1"/>
          <w:sz w:val="18"/>
          <w:szCs w:val="18"/>
          <w:lang w:val="uk-UA"/>
        </w:rPr>
        <w:t>у,  підписаного  на відповідний рік,</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 за ціною діючою </w:t>
      </w:r>
      <w:r w:rsidR="0016536C" w:rsidRPr="00EF05EA">
        <w:rPr>
          <w:rFonts w:ascii="Times New Roman" w:hAnsi="Times New Roman"/>
          <w:color w:val="000000" w:themeColor="text1"/>
          <w:sz w:val="18"/>
          <w:szCs w:val="18"/>
          <w:lang w:val="uk-UA"/>
        </w:rPr>
        <w:t xml:space="preserve"> відповідно  до умов даного Договору </w:t>
      </w:r>
      <w:r w:rsidRPr="00EF05EA">
        <w:rPr>
          <w:rFonts w:ascii="Times New Roman" w:hAnsi="Times New Roman"/>
          <w:color w:val="000000" w:themeColor="text1"/>
          <w:sz w:val="18"/>
          <w:szCs w:val="18"/>
          <w:lang w:val="uk-UA"/>
        </w:rPr>
        <w:t>на момент зміни Постачальника.</w:t>
      </w:r>
    </w:p>
    <w:p w14:paraId="1BB24CDD" w14:textId="7791DB5D" w:rsidR="002E67DC" w:rsidRPr="00EF05EA" w:rsidRDefault="002E67DC"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w:t>
      </w:r>
      <w:r w:rsidR="002125B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У разі розголошення Споживачем конфіденційної інформації, Споживач має сплатити на вимогу Постачальника штраф у розмірі 0,1%  від загальної вартості Договору.</w:t>
      </w:r>
    </w:p>
    <w:p w14:paraId="402E6F31" w14:textId="77777777" w:rsidR="00EF5532" w:rsidRPr="00EF05EA" w:rsidRDefault="00EF5532" w:rsidP="0070603F">
      <w:pPr>
        <w:spacing w:after="0"/>
        <w:ind w:left="-851"/>
        <w:jc w:val="center"/>
        <w:rPr>
          <w:rFonts w:ascii="Times New Roman" w:hAnsi="Times New Roman"/>
          <w:color w:val="000000" w:themeColor="text1"/>
          <w:sz w:val="18"/>
          <w:szCs w:val="18"/>
          <w:lang w:val="uk-UA"/>
        </w:rPr>
      </w:pPr>
    </w:p>
    <w:p w14:paraId="506C8E4E" w14:textId="77777777" w:rsidR="00EF5532" w:rsidRPr="00EF05EA" w:rsidRDefault="00EF5532"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IX. Порядок розв'язання спорів  та зміни  постачальника</w:t>
      </w:r>
    </w:p>
    <w:p w14:paraId="6F9C2890"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9.1. Сторони намагаються вирішити всі спори та розбіжності стосовно виконання умов цього Договору шляхом переговорів.</w:t>
      </w:r>
    </w:p>
    <w:p w14:paraId="54CD2189"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9.2. У разі недосягнення згоди щодо спірних питань шляхом переговорів Сторони мають право передати спір на розгляд суду.</w:t>
      </w:r>
    </w:p>
    <w:p w14:paraId="5C8C5D1C" w14:textId="77777777" w:rsidR="00EF5532" w:rsidRPr="00EF05EA" w:rsidRDefault="00EF5532" w:rsidP="00F06EFE">
      <w:pPr>
        <w:spacing w:after="0"/>
        <w:ind w:left="-851"/>
        <w:jc w:val="both"/>
        <w:rPr>
          <w:rFonts w:ascii="Times New Roman" w:hAnsi="Times New Roman"/>
          <w:color w:val="000000" w:themeColor="text1"/>
          <w:sz w:val="18"/>
          <w:szCs w:val="18"/>
          <w:shd w:val="clear" w:color="auto" w:fill="FFFFFF"/>
          <w:lang w:val="uk-UA"/>
        </w:rPr>
      </w:pPr>
      <w:r w:rsidRPr="00EF05EA">
        <w:rPr>
          <w:rFonts w:ascii="Times New Roman" w:hAnsi="Times New Roman"/>
          <w:color w:val="000000" w:themeColor="text1"/>
          <w:sz w:val="18"/>
          <w:szCs w:val="18"/>
          <w:lang w:val="uk-UA"/>
        </w:rPr>
        <w:t xml:space="preserve">9.3 </w:t>
      </w:r>
      <w:r w:rsidRPr="00EF05EA">
        <w:rPr>
          <w:rFonts w:ascii="Times New Roman" w:hAnsi="Times New Roman"/>
          <w:color w:val="000000" w:themeColor="text1"/>
          <w:sz w:val="18"/>
          <w:szCs w:val="18"/>
          <w:shd w:val="clear" w:color="auto" w:fill="FFFFFF"/>
          <w:lang w:val="uk-UA"/>
        </w:rPr>
        <w:t xml:space="preserve">Зміні Постачальника має передувати укладання договору постачання природного газу з новим постачальником та розірвання даного договору постачання природного газу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 </w:t>
      </w:r>
    </w:p>
    <w:p w14:paraId="0FDCDAEF" w14:textId="26C7BB8C" w:rsidR="00EF5532" w:rsidRPr="00EF05EA" w:rsidRDefault="00EF5532" w:rsidP="00F06EFE">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9.4. 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з дати, з якої постачання природного газу буде здійснювати новий постачальник відповідно до умов, передбачених Правилами постачання природного газу.</w:t>
      </w:r>
    </w:p>
    <w:p w14:paraId="5772B097" w14:textId="77777777" w:rsidR="00EF5532" w:rsidRPr="00EF05EA" w:rsidRDefault="00EF5532" w:rsidP="0070603F">
      <w:pPr>
        <w:spacing w:after="0"/>
        <w:ind w:left="-851"/>
        <w:jc w:val="both"/>
        <w:rPr>
          <w:rFonts w:ascii="Times New Roman" w:hAnsi="Times New Roman"/>
          <w:color w:val="000000" w:themeColor="text1"/>
          <w:sz w:val="18"/>
          <w:szCs w:val="18"/>
          <w:lang w:val="uk-UA"/>
        </w:rPr>
      </w:pPr>
    </w:p>
    <w:p w14:paraId="1562B48F"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 Форс-мажор</w:t>
      </w:r>
    </w:p>
    <w:p w14:paraId="06B59610" w14:textId="03948AD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10.1.</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У разі виникнення форс-мажорних обставин (дій непереборної сили, що не залежать від волі Сторін, а саме: війни, військових дій, введення воєнного стану, окупації, проведення антитерористичної операції, блокади, ембарго, інших міжнародних санкцій, дій/бездіяльності державних органів, що роблять неможливим виконання Сторонами своїх обов'язків, пожеж й інших стихійних лих) Сторони звільняються від відповідальності за невиконання своїх обов'язків у період дії вказаних обставин, якщо невиконуюча Сторона попередила про це іншу Сторону не пізніше ніж через 2 тижні з дня виникнення таких обставин.</w:t>
      </w:r>
    </w:p>
    <w:p w14:paraId="7F4A9B8E" w14:textId="749F19B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дія вказаних обставин триває більше, ніж 2 місяці, кожна зі Сторін має право на одностороннє розірвання Договору і не несе відповідальності за таке розірвання у разі, якщо вона попередила іншу сторону не пізніше ніж за 2 тижні до розірвання. Наявність вказаних обставин повинна підтверджуватися довідкою ТПП України.</w:t>
      </w:r>
    </w:p>
    <w:p w14:paraId="552F77AE" w14:textId="77777777" w:rsidR="00DB580B"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10.3. Виникнення форс-мажорних обставин не є підставою для відмови Споживача від сплати Постачальнику за </w:t>
      </w:r>
      <w:r w:rsidR="00436B12" w:rsidRPr="00EF05EA">
        <w:rPr>
          <w:rFonts w:ascii="Times New Roman" w:hAnsi="Times New Roman"/>
          <w:color w:val="000000" w:themeColor="text1"/>
          <w:sz w:val="18"/>
          <w:szCs w:val="18"/>
          <w:lang w:val="uk-UA"/>
        </w:rPr>
        <w:t>при</w:t>
      </w:r>
      <w:r w:rsidR="009763CE" w:rsidRPr="00EF05EA">
        <w:rPr>
          <w:rFonts w:ascii="Times New Roman" w:hAnsi="Times New Roman"/>
          <w:color w:val="000000" w:themeColor="text1"/>
          <w:sz w:val="18"/>
          <w:szCs w:val="18"/>
          <w:lang w:val="uk-UA"/>
        </w:rPr>
        <w:t>р</w:t>
      </w:r>
      <w:r w:rsidR="00436B12" w:rsidRPr="00EF05EA">
        <w:rPr>
          <w:rFonts w:ascii="Times New Roman" w:hAnsi="Times New Roman"/>
          <w:color w:val="000000" w:themeColor="text1"/>
          <w:sz w:val="18"/>
          <w:szCs w:val="18"/>
          <w:lang w:val="uk-UA"/>
        </w:rPr>
        <w:t>одний газ,  спожитий до їх виникнення.</w:t>
      </w:r>
    </w:p>
    <w:p w14:paraId="3FB5C450" w14:textId="16AA89DA" w:rsidR="00DB580B"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Pr="00EF05EA">
        <w:rPr>
          <w:rFonts w:ascii="Times New Roman" w:eastAsia="Lucida Sans Unicode" w:hAnsi="Times New Roman"/>
          <w:color w:val="000000" w:themeColor="text1"/>
          <w:sz w:val="18"/>
          <w:szCs w:val="18"/>
          <w:lang w:val="uk-UA"/>
        </w:rPr>
        <w:t xml:space="preserve">Сторони  підтверджують,  що укладаючи  даний Договір  усвідомлюють  та беруть  на себе ризики пов’язані із воєнною  агресією  рф </w:t>
      </w:r>
      <w:r w:rsidR="00F06EFE" w:rsidRPr="00EF05EA">
        <w:rPr>
          <w:rFonts w:ascii="Times New Roman" w:eastAsia="Lucida Sans Unicode" w:hAnsi="Times New Roman"/>
          <w:color w:val="000000" w:themeColor="text1"/>
          <w:sz w:val="18"/>
          <w:szCs w:val="18"/>
          <w:lang w:val="uk-UA"/>
        </w:rPr>
        <w:t>проти</w:t>
      </w:r>
      <w:r w:rsidRPr="00EF05EA">
        <w:rPr>
          <w:rFonts w:ascii="Times New Roman" w:eastAsia="Lucida Sans Unicode" w:hAnsi="Times New Roman"/>
          <w:color w:val="000000" w:themeColor="text1"/>
          <w:sz w:val="18"/>
          <w:szCs w:val="18"/>
          <w:lang w:val="uk-UA"/>
        </w:rPr>
        <w:t xml:space="preserve"> Україн</w:t>
      </w:r>
      <w:r w:rsidR="00F06EFE" w:rsidRPr="00EF05EA">
        <w:rPr>
          <w:rFonts w:ascii="Times New Roman" w:eastAsia="Lucida Sans Unicode" w:hAnsi="Times New Roman"/>
          <w:color w:val="000000" w:themeColor="text1"/>
          <w:sz w:val="18"/>
          <w:szCs w:val="18"/>
          <w:lang w:val="uk-UA"/>
        </w:rPr>
        <w:t>и</w:t>
      </w:r>
      <w:r w:rsidRPr="00EF05EA">
        <w:rPr>
          <w:rFonts w:ascii="Times New Roman" w:eastAsia="Lucida Sans Unicode" w:hAnsi="Times New Roman"/>
          <w:color w:val="000000" w:themeColor="text1"/>
          <w:sz w:val="18"/>
          <w:szCs w:val="18"/>
          <w:lang w:val="uk-UA"/>
        </w:rPr>
        <w:t>. Посилатися на неї  як підставу для неможливості виконання зобов’язань  за даним Договором  можливо у разі засвідчення Торгово-промисловою палатою України військової  агресії рф проти України як підстави неможливості виконання зобов’язань  за даним Договором Стороною.</w:t>
      </w:r>
    </w:p>
    <w:p w14:paraId="0522DB3A" w14:textId="77777777" w:rsidR="00DB580B" w:rsidRPr="00EF05EA" w:rsidRDefault="00DB580B" w:rsidP="0070603F">
      <w:pPr>
        <w:spacing w:after="0"/>
        <w:ind w:left="-851"/>
        <w:jc w:val="both"/>
        <w:rPr>
          <w:rFonts w:ascii="Times New Roman" w:hAnsi="Times New Roman"/>
          <w:color w:val="000000" w:themeColor="text1"/>
          <w:sz w:val="18"/>
          <w:szCs w:val="18"/>
          <w:lang w:val="uk-UA"/>
        </w:rPr>
      </w:pPr>
    </w:p>
    <w:p w14:paraId="44174EFE"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7ED2BB8C" w14:textId="3237D2FA"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XI. Строк дії Договору та інші умови</w:t>
      </w:r>
    </w:p>
    <w:p w14:paraId="7571D5E7" w14:textId="37E85A7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11.1. Цей Договір набирає чинності з __________ після його  підписання уповноваженими представниками Сторін  та скріплення печатками  і діє до </w:t>
      </w:r>
      <w:r w:rsidR="0070603F" w:rsidRPr="00EF05EA">
        <w:rPr>
          <w:rFonts w:ascii="Times New Roman" w:hAnsi="Times New Roman"/>
          <w:color w:val="000000" w:themeColor="text1"/>
          <w:sz w:val="18"/>
          <w:szCs w:val="18"/>
          <w:lang w:val="uk-UA"/>
        </w:rPr>
        <w:t xml:space="preserve">31.12.2025 </w:t>
      </w:r>
      <w:r w:rsidRPr="00EF05EA">
        <w:rPr>
          <w:rFonts w:ascii="Times New Roman" w:hAnsi="Times New Roman"/>
          <w:color w:val="000000" w:themeColor="text1"/>
          <w:sz w:val="18"/>
          <w:szCs w:val="18"/>
          <w:lang w:val="uk-UA"/>
        </w:rPr>
        <w:t xml:space="preserve">року включно, а в частині здійснення розрахунків між Сторонами до повного їх здійснення.  </w:t>
      </w:r>
    </w:p>
    <w:p w14:paraId="30D2BB06" w14:textId="05EE0553"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11.2. За умови відсутності заборгованості та виконання всіх  своїх зобов'язань перед Постачальником Споживач має право розірвати цей Договір з урахуванням вимог положень цього Договору</w:t>
      </w:r>
      <w:r w:rsidR="00564BE0" w:rsidRPr="00EF05EA">
        <w:rPr>
          <w:rFonts w:ascii="Times New Roman" w:hAnsi="Times New Roman"/>
          <w:color w:val="000000" w:themeColor="text1"/>
          <w:sz w:val="18"/>
          <w:szCs w:val="18"/>
          <w:lang w:val="uk-UA"/>
        </w:rPr>
        <w:t xml:space="preserve"> (в т.ч. але не виключно,  розділу</w:t>
      </w:r>
      <w:r w:rsidR="00564BE0" w:rsidRPr="00EF05EA">
        <w:rPr>
          <w:rFonts w:ascii="Times New Roman" w:hAnsi="Times New Roman"/>
          <w:b/>
          <w:color w:val="000000" w:themeColor="text1"/>
          <w:sz w:val="18"/>
          <w:szCs w:val="18"/>
          <w:lang w:val="uk-UA"/>
        </w:rPr>
        <w:t xml:space="preserve"> </w:t>
      </w:r>
      <w:r w:rsidR="00564BE0" w:rsidRPr="00EF05EA">
        <w:rPr>
          <w:rFonts w:ascii="Times New Roman" w:hAnsi="Times New Roman"/>
          <w:bCs/>
          <w:color w:val="000000" w:themeColor="text1"/>
          <w:sz w:val="18"/>
          <w:szCs w:val="18"/>
          <w:lang w:val="uk-UA"/>
        </w:rPr>
        <w:t>IX Договору</w:t>
      </w:r>
      <w:r w:rsidR="00564BE0"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B580B"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попередивши про це </w:t>
      </w:r>
      <w:r w:rsidR="0007384E" w:rsidRPr="00EF05EA">
        <w:rPr>
          <w:rFonts w:ascii="Times New Roman" w:hAnsi="Times New Roman"/>
          <w:color w:val="000000" w:themeColor="text1"/>
          <w:sz w:val="18"/>
          <w:szCs w:val="18"/>
          <w:lang w:val="uk-UA"/>
        </w:rPr>
        <w:t>Постачальника</w:t>
      </w:r>
      <w:r w:rsidRPr="00EF05EA">
        <w:rPr>
          <w:rFonts w:ascii="Times New Roman" w:hAnsi="Times New Roman"/>
          <w:color w:val="000000" w:themeColor="text1"/>
          <w:sz w:val="18"/>
          <w:szCs w:val="18"/>
          <w:lang w:val="uk-UA"/>
        </w:rPr>
        <w:t xml:space="preserve"> не менше ніж  за </w:t>
      </w:r>
      <w:r w:rsidR="00D023FD" w:rsidRPr="00EF05EA">
        <w:rPr>
          <w:rFonts w:ascii="Times New Roman" w:hAnsi="Times New Roman"/>
          <w:color w:val="000000" w:themeColor="text1"/>
          <w:sz w:val="18"/>
          <w:szCs w:val="18"/>
          <w:lang w:val="uk-UA"/>
        </w:rPr>
        <w:t xml:space="preserve">21 день </w:t>
      </w:r>
      <w:r w:rsidRPr="00EF05EA">
        <w:rPr>
          <w:rFonts w:ascii="Times New Roman" w:hAnsi="Times New Roman"/>
          <w:color w:val="000000" w:themeColor="text1"/>
          <w:sz w:val="18"/>
          <w:szCs w:val="18"/>
          <w:lang w:val="uk-UA"/>
        </w:rPr>
        <w:t>до дати  відповідного розірвання. При цьому, датою такого повідомлення вважається дата отримання Постачальником повідомлення про розірвання Договору.</w:t>
      </w:r>
    </w:p>
    <w:p w14:paraId="63AF16EC" w14:textId="4A339DC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xml:space="preserve">. </w:t>
      </w:r>
      <w:r w:rsidR="00B4617E" w:rsidRPr="00EF05EA">
        <w:rPr>
          <w:rFonts w:ascii="Times New Roman" w:hAnsi="Times New Roman"/>
          <w:color w:val="000000" w:themeColor="text1"/>
          <w:sz w:val="18"/>
          <w:szCs w:val="18"/>
          <w:lang w:val="uk-UA"/>
        </w:rPr>
        <w:t>Усі повідомлення за цим Договором вважаються здійсненими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направлені засобами  електронної  пошти  за адресами  зазначеними  у даному Договорі</w:t>
      </w:r>
      <w:r w:rsidR="00CF7828" w:rsidRPr="00EF05EA">
        <w:rPr>
          <w:rFonts w:ascii="Times New Roman" w:hAnsi="Times New Roman"/>
          <w:color w:val="000000" w:themeColor="text1"/>
          <w:sz w:val="18"/>
          <w:szCs w:val="18"/>
          <w:lang w:val="uk-UA"/>
        </w:rPr>
        <w:t xml:space="preserve">  або здійснені через </w:t>
      </w:r>
      <w:r w:rsidR="00EB2180" w:rsidRPr="00EF05EA">
        <w:rPr>
          <w:rFonts w:ascii="Times New Roman" w:hAnsi="Times New Roman"/>
          <w:color w:val="000000" w:themeColor="text1"/>
          <w:sz w:val="18"/>
          <w:szCs w:val="18"/>
          <w:lang w:val="uk-UA"/>
        </w:rPr>
        <w:t>О</w:t>
      </w:r>
      <w:r w:rsidR="00CF7828" w:rsidRPr="00EF05EA">
        <w:rPr>
          <w:rFonts w:ascii="Times New Roman" w:hAnsi="Times New Roman"/>
          <w:color w:val="000000" w:themeColor="text1"/>
          <w:sz w:val="18"/>
          <w:szCs w:val="18"/>
          <w:lang w:val="uk-UA"/>
        </w:rPr>
        <w:t>собистий кабінет Сайту</w:t>
      </w:r>
      <w:r w:rsidR="00B4617E" w:rsidRPr="00EF05EA">
        <w:rPr>
          <w:rFonts w:ascii="Times New Roman" w:hAnsi="Times New Roman"/>
          <w:color w:val="000000" w:themeColor="text1"/>
          <w:sz w:val="18"/>
          <w:szCs w:val="18"/>
          <w:lang w:val="uk-UA"/>
        </w:rPr>
        <w:t>. У разі направлення кореспонденції/документів в тому числі, у вигляді сканкопій  засобами  електронної  пошти, Сторона вважається такою,  що отримала повідомлення з моменту його направлення іншою Стороною на електронну  адресу,  зазначену в даному Договорі.</w:t>
      </w:r>
    </w:p>
    <w:p w14:paraId="1D8537E5"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Будь-які відправлені Споживачем через Особистий кабінет повідомлення та/або документи (Договір, Додаткові угоди, Додатки до Договору тощо), передбачені Договором, вважаються належним чином здійснені у разі якщо вони відправлені з накладеним кваліфікованим  електронним  підписом уповноваженої особи Споживача з Особистого кабінету.</w:t>
      </w:r>
    </w:p>
    <w:p w14:paraId="1ABE14CD"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правомочність документів отриманих одна від одної через особистий кабінет  Сайту.</w:t>
      </w:r>
    </w:p>
    <w:p w14:paraId="0930B054"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Документи відправлені через  Особистий кабінет, крім підписаних кваліфікованим електронним підписом, повинні бути замінені на оригінали шляхом направлення поштою рекомендованим листом з повідомленням про вручення, вручення кур'єром або особисто за зазначеними в цьому Договорі адресами Сторін.</w:t>
      </w:r>
    </w:p>
    <w:p w14:paraId="0FDB6205" w14:textId="4B02D5F6" w:rsidR="00CF7828" w:rsidRPr="00EF05EA" w:rsidRDefault="00CF7828" w:rsidP="0070603F">
      <w:pPr>
        <w:widowControl w:val="0"/>
        <w:tabs>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До отримання оригіналів документів, крім підписаних кваліфікованим електронним підписом, їх копії (скан-копії з оригіналів) мають повну юридичну силу, погоджують згоду Сторін на прийняті права та обов’язки по даному Договору, </w:t>
      </w:r>
      <w:r w:rsidRPr="00EF05EA">
        <w:rPr>
          <w:rFonts w:ascii="Times New Roman" w:hAnsi="Times New Roman"/>
          <w:color w:val="000000" w:themeColor="text1"/>
          <w:spacing w:val="-1"/>
          <w:sz w:val="18"/>
          <w:szCs w:val="18"/>
          <w:lang w:val="uk-UA"/>
        </w:rPr>
        <w:t xml:space="preserve">ідентичні за змістом та </w:t>
      </w:r>
      <w:r w:rsidRPr="00EF05EA">
        <w:rPr>
          <w:rFonts w:ascii="Times New Roman" w:hAnsi="Times New Roman"/>
          <w:color w:val="000000" w:themeColor="text1"/>
          <w:spacing w:val="-1"/>
          <w:sz w:val="18"/>
          <w:szCs w:val="18"/>
          <w:lang w:val="uk-UA"/>
        </w:rPr>
        <w:lastRenderedPageBreak/>
        <w:t>реквізитами з документами в письмовому вигляді на паперових носіях</w:t>
      </w:r>
      <w:r w:rsidRPr="00EF05EA">
        <w:rPr>
          <w:rFonts w:ascii="Times New Roman" w:hAnsi="Times New Roman"/>
          <w:color w:val="000000" w:themeColor="text1"/>
          <w:sz w:val="18"/>
          <w:szCs w:val="18"/>
          <w:lang w:val="uk-UA"/>
        </w:rPr>
        <w:t>.</w:t>
      </w:r>
    </w:p>
    <w:p w14:paraId="4F0F5771" w14:textId="27773A2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Строк позовної давності за цим Договором встановлюється тривалістю  в  3 (три) роки, в тому числі  у відношенні стягнення неустойки, пені штрафів, відсотків річних, інфляційних, компенсацій, збитків.</w:t>
      </w:r>
    </w:p>
    <w:p w14:paraId="1A9A5F9F" w14:textId="7B8DA21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Жодна із Сторін за Договором не має право передавати свої права та обов’язки за цим Договором третім особам  без письмової згоди іншої Сторони.</w:t>
      </w:r>
    </w:p>
    <w:p w14:paraId="2F531ADF" w14:textId="7192148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Підписуючи даний Договір, Споживач підтверджує, що він отримав всю необхідну інформацію про умови поста</w:t>
      </w:r>
      <w:r w:rsidR="00EB2180" w:rsidRPr="00EF05EA">
        <w:rPr>
          <w:rFonts w:ascii="Times New Roman" w:hAnsi="Times New Roman"/>
          <w:color w:val="000000" w:themeColor="text1"/>
          <w:sz w:val="18"/>
          <w:szCs w:val="18"/>
          <w:lang w:val="uk-UA"/>
        </w:rPr>
        <w:t>чання</w:t>
      </w:r>
      <w:r w:rsidRPr="00EF05EA">
        <w:rPr>
          <w:rFonts w:ascii="Times New Roman" w:hAnsi="Times New Roman"/>
          <w:color w:val="000000" w:themeColor="text1"/>
          <w:sz w:val="18"/>
          <w:szCs w:val="18"/>
          <w:lang w:val="uk-UA"/>
        </w:rPr>
        <w:t>, в тому числі щодо ціни природного газу, прав та обов’язків Споживача передбачених законодавством, а також про існуючі способи досудового врегулювання спорів.</w:t>
      </w:r>
    </w:p>
    <w:p w14:paraId="223ABB20" w14:textId="03914ACB"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7</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Сторони допускають використання Постачальником наведеного нижче факсимільного відтворення підпису директора ___________________ при підписанні додаткових угод до цього Договору, </w:t>
      </w:r>
      <w:r w:rsidR="00EB2180" w:rsidRPr="00EF05EA">
        <w:rPr>
          <w:rFonts w:ascii="Times New Roman" w:hAnsi="Times New Roman"/>
          <w:color w:val="000000" w:themeColor="text1"/>
          <w:sz w:val="18"/>
          <w:szCs w:val="18"/>
          <w:lang w:val="uk-UA"/>
        </w:rPr>
        <w:t>Заявок  на планові обсяги споживання природного газу</w:t>
      </w:r>
      <w:r w:rsidRPr="00EF05EA">
        <w:rPr>
          <w:rFonts w:ascii="Times New Roman" w:hAnsi="Times New Roman"/>
          <w:color w:val="000000" w:themeColor="text1"/>
          <w:sz w:val="18"/>
          <w:szCs w:val="18"/>
          <w:lang w:val="uk-UA"/>
        </w:rPr>
        <w:t>, актів приймання-передачі</w:t>
      </w:r>
      <w:r w:rsidR="00EB2180" w:rsidRPr="00EF05EA">
        <w:rPr>
          <w:rFonts w:ascii="Times New Roman" w:hAnsi="Times New Roman"/>
          <w:color w:val="000000" w:themeColor="text1"/>
          <w:sz w:val="18"/>
          <w:szCs w:val="18"/>
          <w:lang w:val="uk-UA"/>
        </w:rPr>
        <w:t xml:space="preserve"> природного газу</w:t>
      </w:r>
      <w:r w:rsidRPr="00EF05EA">
        <w:rPr>
          <w:rFonts w:ascii="Times New Roman" w:hAnsi="Times New Roman"/>
          <w:color w:val="000000" w:themeColor="text1"/>
          <w:sz w:val="18"/>
          <w:szCs w:val="18"/>
          <w:lang w:val="uk-UA"/>
        </w:rPr>
        <w:t>, актів звіряння, а також усіх інших документів, пов'язаних з виконанням, зміною, розірванням цього Договору.</w:t>
      </w:r>
    </w:p>
    <w:p w14:paraId="384F20B2" w14:textId="61D34514" w:rsidR="004F042D" w:rsidRPr="00EF05EA" w:rsidRDefault="004F042D" w:rsidP="004F042D">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Сторони допускають використання Споживачем наведеного нижче факсимільного відтворення підпису </w:t>
      </w:r>
      <w:r w:rsidRPr="00EF05EA">
        <w:rPr>
          <w:rFonts w:ascii="Times New Roman" w:hAnsi="Times New Roman"/>
          <w:color w:val="FF0000"/>
          <w:sz w:val="18"/>
          <w:szCs w:val="18"/>
          <w:lang w:val="uk-UA"/>
        </w:rPr>
        <w:t>директора</w:t>
      </w:r>
      <w:r w:rsidRPr="00EF05EA">
        <w:rPr>
          <w:rFonts w:ascii="Times New Roman" w:hAnsi="Times New Roman"/>
          <w:color w:val="000000" w:themeColor="text1"/>
          <w:sz w:val="18"/>
          <w:szCs w:val="18"/>
          <w:lang w:val="uk-UA"/>
        </w:rPr>
        <w:t xml:space="preserve"> ___________________ при підписанні додаткових угод до цього Договору, Заявок  на планові обсяги споживання природного газу, актів приймання-передачі природного газу, актів звіряння, а також усіх інших документів, пов'язаних з виконанням, зміною, розірванням цього Договору.</w:t>
      </w:r>
    </w:p>
    <w:p w14:paraId="4229737F" w14:textId="59ED4D1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Строк дії цього Договору підлягає автоматичн</w:t>
      </w:r>
      <w:r w:rsidR="00A9333E" w:rsidRPr="00EF05EA">
        <w:rPr>
          <w:rFonts w:ascii="Times New Roman" w:hAnsi="Times New Roman"/>
          <w:color w:val="000000" w:themeColor="text1"/>
          <w:sz w:val="18"/>
          <w:szCs w:val="18"/>
          <w:lang w:val="uk-UA"/>
        </w:rPr>
        <w:t xml:space="preserve">ій пролонгації </w:t>
      </w:r>
      <w:r w:rsidR="00C42AC7" w:rsidRPr="00EF05EA">
        <w:rPr>
          <w:rFonts w:ascii="Times New Roman" w:hAnsi="Times New Roman"/>
          <w:color w:val="000000" w:themeColor="text1"/>
          <w:sz w:val="18"/>
          <w:szCs w:val="18"/>
          <w:lang w:val="uk-UA"/>
        </w:rPr>
        <w:t xml:space="preserve">на кожен </w:t>
      </w:r>
      <w:r w:rsidR="00A9333E" w:rsidRPr="00EF05EA">
        <w:rPr>
          <w:rFonts w:ascii="Times New Roman" w:hAnsi="Times New Roman"/>
          <w:color w:val="000000" w:themeColor="text1"/>
          <w:sz w:val="18"/>
          <w:szCs w:val="18"/>
          <w:lang w:val="uk-UA"/>
        </w:rPr>
        <w:t>наступн</w:t>
      </w:r>
      <w:r w:rsidR="00C42AC7" w:rsidRPr="00EF05EA">
        <w:rPr>
          <w:rFonts w:ascii="Times New Roman" w:hAnsi="Times New Roman"/>
          <w:color w:val="000000" w:themeColor="text1"/>
          <w:sz w:val="18"/>
          <w:szCs w:val="18"/>
          <w:lang w:val="uk-UA"/>
        </w:rPr>
        <w:t>ий</w:t>
      </w:r>
      <w:r w:rsidR="00A9333E" w:rsidRPr="00EF05EA">
        <w:rPr>
          <w:rFonts w:ascii="Times New Roman" w:hAnsi="Times New Roman"/>
          <w:color w:val="000000" w:themeColor="text1"/>
          <w:sz w:val="18"/>
          <w:szCs w:val="18"/>
          <w:lang w:val="uk-UA"/>
        </w:rPr>
        <w:t xml:space="preserve"> р</w:t>
      </w:r>
      <w:r w:rsidR="003B12BA" w:rsidRPr="00EF05EA">
        <w:rPr>
          <w:rFonts w:ascii="Times New Roman" w:hAnsi="Times New Roman"/>
          <w:color w:val="000000" w:themeColor="text1"/>
          <w:sz w:val="18"/>
          <w:szCs w:val="18"/>
          <w:lang w:val="uk-UA"/>
        </w:rPr>
        <w:t>і</w:t>
      </w:r>
      <w:r w:rsidR="00C42AC7" w:rsidRPr="00EF05EA">
        <w:rPr>
          <w:rFonts w:ascii="Times New Roman" w:hAnsi="Times New Roman"/>
          <w:color w:val="000000" w:themeColor="text1"/>
          <w:sz w:val="18"/>
          <w:szCs w:val="18"/>
          <w:lang w:val="uk-UA"/>
        </w:rPr>
        <w:t>к</w:t>
      </w:r>
      <w:r w:rsidR="00A9333E"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за умови  що  до </w:t>
      </w:r>
      <w:r w:rsidR="0007384E" w:rsidRPr="00EF05EA">
        <w:rPr>
          <w:rFonts w:ascii="Times New Roman" w:hAnsi="Times New Roman"/>
          <w:color w:val="000000" w:themeColor="text1"/>
          <w:sz w:val="18"/>
          <w:szCs w:val="18"/>
          <w:lang w:val="uk-UA"/>
        </w:rPr>
        <w:t>20</w:t>
      </w:r>
      <w:r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 xml:space="preserve">грудня поточного  року </w:t>
      </w:r>
      <w:r w:rsidRPr="00EF05EA">
        <w:rPr>
          <w:rFonts w:ascii="Times New Roman" w:hAnsi="Times New Roman"/>
          <w:color w:val="000000" w:themeColor="text1"/>
          <w:sz w:val="18"/>
          <w:szCs w:val="18"/>
          <w:lang w:val="uk-UA"/>
        </w:rPr>
        <w:t xml:space="preserve">Споживач надасть  Постачальнику </w:t>
      </w:r>
      <w:r w:rsidR="003B12BA" w:rsidRPr="00EF05EA">
        <w:rPr>
          <w:rFonts w:ascii="Times New Roman" w:hAnsi="Times New Roman"/>
          <w:color w:val="000000" w:themeColor="text1"/>
          <w:sz w:val="18"/>
          <w:szCs w:val="18"/>
          <w:lang w:val="uk-UA"/>
        </w:rPr>
        <w:t xml:space="preserve">Заявку  </w:t>
      </w:r>
      <w:r w:rsidR="00C5087D" w:rsidRPr="00EF05EA">
        <w:rPr>
          <w:rFonts w:ascii="Times New Roman" w:hAnsi="Times New Roman"/>
          <w:color w:val="000000" w:themeColor="text1"/>
          <w:sz w:val="18"/>
          <w:szCs w:val="18"/>
          <w:lang w:val="uk-UA"/>
        </w:rPr>
        <w:t xml:space="preserve">на планові обсяги споживання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на наступний рік.</w:t>
      </w:r>
    </w:p>
    <w:p w14:paraId="4B40A3CE" w14:textId="4E315894"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9</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Зміни і доповнення (розірвання) Договору оформляються у письмовій формі.</w:t>
      </w:r>
    </w:p>
    <w:p w14:paraId="09D8F96B" w14:textId="3BEB553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0</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Постачальник є платником податку на прибуток на загальних підставах та є платником податку на додану вартість.</w:t>
      </w:r>
    </w:p>
    <w:p w14:paraId="63E540B5" w14:textId="75E060B7"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Споживач є </w:t>
      </w:r>
      <w:r w:rsidR="0045215A" w:rsidRPr="00EF05EA">
        <w:rPr>
          <w:rFonts w:ascii="Times New Roman" w:hAnsi="Times New Roman"/>
          <w:color w:val="000000" w:themeColor="text1"/>
          <w:sz w:val="18"/>
          <w:szCs w:val="18"/>
          <w:lang w:val="uk-UA"/>
        </w:rPr>
        <w:t>________________________________________________________________________________________</w:t>
      </w:r>
      <w:r w:rsidR="00365525" w:rsidRPr="00EF05EA">
        <w:rPr>
          <w:rFonts w:ascii="Times New Roman" w:hAnsi="Times New Roman"/>
          <w:color w:val="000000" w:themeColor="text1"/>
          <w:sz w:val="18"/>
          <w:szCs w:val="18"/>
          <w:lang w:val="uk-UA"/>
        </w:rPr>
        <w:t>.</w:t>
      </w:r>
    </w:p>
    <w:p w14:paraId="6CF03A7D" w14:textId="196DE656"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Точка контакту: інформацію  щодо прав та обов’язків,  роз’яснення  умов Договору,  способів  вирішення спорів  та ін. Споживач може  отримати  за адресою: </w:t>
      </w:r>
      <w:r w:rsidR="00D00248" w:rsidRPr="00EF05EA">
        <w:rPr>
          <w:rFonts w:ascii="Times New Roman" w:hAnsi="Times New Roman"/>
          <w:color w:val="000000" w:themeColor="text1"/>
          <w:sz w:val="18"/>
          <w:szCs w:val="18"/>
          <w:lang w:val="uk-UA"/>
        </w:rPr>
        <w:t xml:space="preserve">Україна, 65012, Одеська обл., місто Одеса, вул. Велика Арнаутська, будинок 19, приміщення №103 </w:t>
      </w:r>
      <w:r w:rsidR="00365525" w:rsidRPr="00EF05EA">
        <w:rPr>
          <w:rFonts w:ascii="Times New Roman" w:hAnsi="Times New Roman"/>
          <w:color w:val="000000" w:themeColor="text1"/>
          <w:sz w:val="18"/>
          <w:szCs w:val="18"/>
          <w:lang w:val="uk-UA"/>
        </w:rPr>
        <w:t xml:space="preserve">по буднях  з 09.00 до 17.00 (обідня перерва з 13.00 до 14.00),  тел. </w:t>
      </w:r>
      <w:r w:rsidR="00D00248" w:rsidRPr="00EF05EA">
        <w:rPr>
          <w:rFonts w:ascii="Times New Roman" w:hAnsi="Times New Roman"/>
          <w:bCs/>
          <w:color w:val="000000" w:themeColor="text1"/>
          <w:sz w:val="18"/>
          <w:szCs w:val="18"/>
          <w:shd w:val="clear" w:color="auto" w:fill="FFFFFF"/>
          <w:lang w:val="uk-UA"/>
        </w:rPr>
        <w:t>(048)705-36-87</w:t>
      </w:r>
      <w:r w:rsidR="00A92FEC" w:rsidRPr="00EF05EA">
        <w:rPr>
          <w:rFonts w:ascii="Times New Roman" w:hAnsi="Times New Roman"/>
          <w:bCs/>
          <w:color w:val="000000" w:themeColor="text1"/>
          <w:sz w:val="18"/>
          <w:szCs w:val="18"/>
          <w:shd w:val="clear" w:color="auto" w:fill="FFFFFF"/>
          <w:lang w:val="uk-UA"/>
        </w:rPr>
        <w:t>.</w:t>
      </w:r>
    </w:p>
    <w:p w14:paraId="5700CC56" w14:textId="282A3282"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Якщо організаційна форма Споживача – товариство з обмеженою</w:t>
      </w:r>
      <w:r w:rsidR="00D023FD" w:rsidRPr="00EF05EA">
        <w:rPr>
          <w:rFonts w:ascii="Times New Roman" w:hAnsi="Times New Roman"/>
          <w:color w:val="000000" w:themeColor="text1"/>
          <w:sz w:val="18"/>
          <w:szCs w:val="18"/>
          <w:lang w:val="uk-UA"/>
        </w:rPr>
        <w:t xml:space="preserve"> або  додатковою</w:t>
      </w:r>
      <w:r w:rsidR="00365525" w:rsidRPr="00EF05EA">
        <w:rPr>
          <w:rFonts w:ascii="Times New Roman" w:hAnsi="Times New Roman"/>
          <w:color w:val="000000" w:themeColor="text1"/>
          <w:sz w:val="18"/>
          <w:szCs w:val="18"/>
          <w:lang w:val="uk-UA"/>
        </w:rPr>
        <w:t xml:space="preserve">  відповідальністю,  то у випадку,  якщо очікувана загальна вартість  Договору   на момент його укладання  перевищує </w:t>
      </w:r>
      <w:r w:rsidR="00D023FD" w:rsidRPr="00EF05EA">
        <w:rPr>
          <w:rFonts w:ascii="Times New Roman" w:hAnsi="Times New Roman"/>
          <w:color w:val="000000" w:themeColor="text1"/>
          <w:sz w:val="18"/>
          <w:szCs w:val="18"/>
          <w:lang w:val="uk-UA"/>
        </w:rPr>
        <w:t xml:space="preserve"> </w:t>
      </w:r>
      <w:r w:rsidR="00D023FD" w:rsidRPr="00EF05EA">
        <w:rPr>
          <w:rFonts w:ascii="Times New Roman" w:hAnsi="Times New Roman"/>
          <w:color w:val="000000" w:themeColor="text1"/>
          <w:sz w:val="18"/>
          <w:szCs w:val="18"/>
          <w:shd w:val="clear" w:color="auto" w:fill="FFFFFF"/>
          <w:lang w:val="uk-UA"/>
        </w:rPr>
        <w:t xml:space="preserve">50 відсотків вартості чистих активів 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 xml:space="preserve">Споживач зобов’язаний надати  Постачальнику  завірену належним чином копію  рішення </w:t>
      </w:r>
      <w:r w:rsidR="00D023FD" w:rsidRPr="00EF05EA">
        <w:rPr>
          <w:rFonts w:ascii="Times New Roman" w:hAnsi="Times New Roman"/>
          <w:color w:val="000000" w:themeColor="text1"/>
          <w:sz w:val="18"/>
          <w:szCs w:val="18"/>
          <w:lang w:val="uk-UA"/>
        </w:rPr>
        <w:t xml:space="preserve"> засновників/учасників</w:t>
      </w:r>
      <w:r w:rsidR="00365525" w:rsidRPr="00EF05EA">
        <w:rPr>
          <w:rFonts w:ascii="Times New Roman" w:hAnsi="Times New Roman"/>
          <w:color w:val="000000" w:themeColor="text1"/>
          <w:sz w:val="18"/>
          <w:szCs w:val="18"/>
          <w:lang w:val="uk-UA"/>
        </w:rPr>
        <w:t xml:space="preserve">  щодо надання згоди  на його укладання.  У разі якщо  загальна вартість  Договору перевищила   протягом строку його  дії  50% вартості чистих  активів  </w:t>
      </w:r>
      <w:r w:rsidR="00564BE0" w:rsidRPr="00EF05EA">
        <w:rPr>
          <w:rFonts w:ascii="Times New Roman" w:hAnsi="Times New Roman"/>
          <w:color w:val="000000" w:themeColor="text1"/>
          <w:sz w:val="18"/>
          <w:szCs w:val="18"/>
          <w:shd w:val="clear" w:color="auto" w:fill="FFFFFF"/>
          <w:lang w:val="uk-UA"/>
        </w:rPr>
        <w:t xml:space="preserve">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Споживач зобов’язується надати  копію  рішення Загальних  зборів учасників  Споживача про наступне  схвалення даного  Договору  в порядку, визначеному ст.46 Закону України «Про товариства з обмеженою  та додатковою  відповідальністю» протягом 3 робочих  днів з моменту прийняття такого  рішення.</w:t>
      </w:r>
    </w:p>
    <w:p w14:paraId="7F7788EC" w14:textId="28FC31BB"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Сторони визнають, що зміст Договору, вся інформація, яка прямо або опосередковано відноситься до даного Договору, рівно як і інформація про діяльність кожної із Сторін, яка не є загальнодоступною і яка стала відомою Сторонам в результаті укладення та/або виконання даного Договору, вважається конфіденційною. </w:t>
      </w:r>
    </w:p>
    <w:p w14:paraId="27CCC736" w14:textId="2FAFBD61"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Якщо Сторони не домовились про інше, то вони зобов’язу</w:t>
      </w:r>
      <w:r w:rsidR="0070603F" w:rsidRPr="00EF05EA">
        <w:rPr>
          <w:rFonts w:ascii="Times New Roman" w:hAnsi="Times New Roman"/>
          <w:color w:val="000000" w:themeColor="text1"/>
          <w:sz w:val="18"/>
          <w:szCs w:val="18"/>
          <w:lang w:val="uk-UA"/>
        </w:rPr>
        <w:t>ю</w:t>
      </w:r>
      <w:r w:rsidRPr="00EF05EA">
        <w:rPr>
          <w:rFonts w:ascii="Times New Roman" w:hAnsi="Times New Roman"/>
          <w:color w:val="000000" w:themeColor="text1"/>
          <w:sz w:val="18"/>
          <w:szCs w:val="18"/>
          <w:lang w:val="uk-UA"/>
        </w:rPr>
        <w:t xml:space="preserve">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 </w:t>
      </w:r>
    </w:p>
    <w:p w14:paraId="760337A8" w14:textId="77777777"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Сторони зобов’язуються  протягом строку дії Договору, а також протягом трьох років, після закінчення строку його дії не розголошувати конфіденційну інформацію і забезпечувати її захист. Конфіденційна інформація, може бути розкрита Стороною на підставі законної вимоги органу державної влади, або рішення суду  або  за письмовою згодою іншої  Сторони при цьому, Сторона, що отримала запит/вимогу  на розкриття конфіденційної інформації, зобов’язана негайно повідомити іншу Сторону про факт отримання запиту/вимоги про надання такої інформації.</w:t>
      </w:r>
    </w:p>
    <w:p w14:paraId="6A8988B9" w14:textId="58B58F40"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Сторона, що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560F03A5" w14:textId="26A977DF" w:rsidR="000055C5"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011FE1" w:rsidRPr="00EF05EA">
        <w:rPr>
          <w:rFonts w:ascii="Times New Roman" w:hAnsi="Times New Roman"/>
          <w:color w:val="000000" w:themeColor="text1"/>
          <w:sz w:val="18"/>
          <w:szCs w:val="18"/>
          <w:lang w:val="uk-UA"/>
        </w:rPr>
        <w:t>Підписуючи  даний Договір Сторони  підтверджують,  що</w:t>
      </w:r>
      <w:r w:rsidR="00EF05EA">
        <w:rPr>
          <w:rFonts w:ascii="Times New Roman" w:hAnsi="Times New Roman"/>
          <w:color w:val="000000" w:themeColor="text1"/>
          <w:sz w:val="18"/>
          <w:szCs w:val="18"/>
          <w:lang w:val="uk-UA"/>
        </w:rPr>
        <w:t>:</w:t>
      </w:r>
    </w:p>
    <w:p w14:paraId="2015C7D0" w14:textId="56B76E4A"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не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w:t>
      </w:r>
    </w:p>
    <w:p w14:paraId="7E9F2B3C" w14:textId="7821B531"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до </w:t>
      </w:r>
      <w:r w:rsidR="00011FE1" w:rsidRPr="00EF05EA">
        <w:rPr>
          <w:rFonts w:ascii="Times New Roman" w:hAnsi="Times New Roman"/>
          <w:color w:val="000000" w:themeColor="text1"/>
          <w:sz w:val="18"/>
          <w:szCs w:val="18"/>
          <w:lang w:val="uk-UA"/>
        </w:rPr>
        <w:t>Сторон</w:t>
      </w:r>
      <w:r w:rsidRPr="00EF05EA">
        <w:rPr>
          <w:rFonts w:ascii="Times New Roman" w:hAnsi="Times New Roman"/>
          <w:color w:val="000000" w:themeColor="text1"/>
          <w:sz w:val="18"/>
          <w:szCs w:val="18"/>
          <w:lang w:val="uk-UA"/>
        </w:rPr>
        <w:t>и</w:t>
      </w:r>
      <w:r w:rsidR="00011FE1" w:rsidRPr="00EF05EA">
        <w:rPr>
          <w:rFonts w:ascii="Times New Roman" w:hAnsi="Times New Roman"/>
          <w:color w:val="000000" w:themeColor="text1"/>
          <w:sz w:val="18"/>
          <w:szCs w:val="18"/>
          <w:lang w:val="uk-UA"/>
        </w:rPr>
        <w:t xml:space="preserve"> Договору, та/або кінцевого бенефіціарного власника Сторони, та/або товару Постачальника  не застосовано обмеження (санкції) інших, ніж OFАС, державних органів США, режим дотримання яких може бути порушено виконанням Договору;</w:t>
      </w:r>
    </w:p>
    <w:p w14:paraId="3B4A913C" w14:textId="63510914"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не внесено до списку санкцій Європейського Союзу (Consolidated list of persons, groups and entities subject to EU financial sanctions) та/або до товару Постачальника  не застосовано будь-які інші обмеження (санкції), режим</w:t>
      </w:r>
      <w:r w:rsidR="00394762"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дотримання яких може бути порушено виконанням Договору;</w:t>
      </w:r>
    </w:p>
    <w:p w14:paraId="36B28F20" w14:textId="5AD9DEB0"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 та/або товару Постачальника не внесено до списку санкцій (обмежень) будь-якої із держав та/або державних органів держав, що входять до Європейського союзу.</w:t>
      </w:r>
    </w:p>
    <w:p w14:paraId="7B29A0C7" w14:textId="035670B6"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 та/або до товару Постачальника не застосовано будь-які обмеження (санкції) інших, ніж державні </w:t>
      </w:r>
      <w:r w:rsidRPr="00EF05EA">
        <w:rPr>
          <w:rFonts w:ascii="Times New Roman" w:hAnsi="Times New Roman"/>
          <w:color w:val="000000" w:themeColor="text1"/>
          <w:sz w:val="18"/>
          <w:szCs w:val="18"/>
          <w:lang w:val="uk-UA"/>
        </w:rPr>
        <w:lastRenderedPageBreak/>
        <w:t>органів Her Majesty’s Treasury, державн</w:t>
      </w:r>
      <w:r w:rsidR="00394762"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орган</w:t>
      </w:r>
      <w:r w:rsidR="00394762" w:rsidRPr="00EF05EA">
        <w:rPr>
          <w:rFonts w:ascii="Times New Roman" w:hAnsi="Times New Roman"/>
          <w:color w:val="000000" w:themeColor="text1"/>
          <w:sz w:val="18"/>
          <w:szCs w:val="18"/>
          <w:lang w:val="uk-UA"/>
        </w:rPr>
        <w:t>ів</w:t>
      </w:r>
      <w:r w:rsidRPr="00EF05EA">
        <w:rPr>
          <w:rFonts w:ascii="Times New Roman" w:hAnsi="Times New Roman"/>
          <w:color w:val="000000" w:themeColor="text1"/>
          <w:sz w:val="18"/>
          <w:szCs w:val="18"/>
          <w:lang w:val="uk-UA"/>
        </w:rPr>
        <w:t xml:space="preserve"> Великої Британії, режим дотримання яких може бути порушено виконанням Договору;</w:t>
      </w:r>
    </w:p>
    <w:p w14:paraId="0709F08D" w14:textId="62BA0A4E"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w:t>
      </w:r>
      <w:r w:rsidR="00011FE1" w:rsidRPr="00EF05EA">
        <w:rPr>
          <w:rFonts w:ascii="Times New Roman" w:hAnsi="Times New Roman"/>
          <w:color w:val="000000" w:themeColor="text1"/>
          <w:sz w:val="18"/>
          <w:szCs w:val="18"/>
          <w:lang w:val="uk-UA"/>
        </w:rPr>
        <w:t>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35E073F" w14:textId="3F1AA659" w:rsidR="00011FE1" w:rsidRPr="00EF05EA" w:rsidRDefault="00A5447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w:t>
      </w:r>
      <w:r w:rsidR="00011FE1" w:rsidRPr="00EF05EA">
        <w:rPr>
          <w:rFonts w:ascii="Times New Roman" w:hAnsi="Times New Roman"/>
          <w:color w:val="000000" w:themeColor="text1"/>
          <w:sz w:val="18"/>
          <w:szCs w:val="18"/>
          <w:lang w:val="uk-UA"/>
        </w:rPr>
        <w:t>внесено до списку санкцій Ради національної безпеки і оборони 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виконання Договору</w:t>
      </w:r>
      <w:r w:rsidR="00890C4D" w:rsidRPr="00EF05EA">
        <w:rPr>
          <w:rFonts w:ascii="Times New Roman" w:hAnsi="Times New Roman"/>
          <w:color w:val="000000" w:themeColor="text1"/>
          <w:sz w:val="18"/>
          <w:szCs w:val="18"/>
          <w:lang w:val="uk-UA"/>
        </w:rPr>
        <w:t xml:space="preserve"> не</w:t>
      </w:r>
      <w:r w:rsidR="00011FE1" w:rsidRPr="00EF05EA">
        <w:rPr>
          <w:rFonts w:ascii="Times New Roman" w:hAnsi="Times New Roman"/>
          <w:color w:val="000000" w:themeColor="text1"/>
          <w:sz w:val="18"/>
          <w:szCs w:val="18"/>
          <w:lang w:val="uk-UA"/>
        </w:rPr>
        <w:t xml:space="preserve"> суперечитиме дотриманню санкцій Ради національної безпеки і оборони України;</w:t>
      </w:r>
    </w:p>
    <w:p w14:paraId="0ADCEC9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7E8F453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63BE9DBE" w14:textId="77777777" w:rsidR="00365525" w:rsidRPr="00EF05EA" w:rsidRDefault="00365525" w:rsidP="0070603F">
      <w:pPr>
        <w:pStyle w:val="Heading10"/>
        <w:keepNext/>
        <w:keepLines/>
        <w:shd w:val="clear" w:color="auto" w:fill="auto"/>
        <w:spacing w:before="0" w:line="276" w:lineRule="auto"/>
        <w:rPr>
          <w:rFonts w:ascii="Times New Roman" w:hAnsi="Times New Roman" w:cs="Times New Roman"/>
          <w:color w:val="000000" w:themeColor="text1"/>
          <w:sz w:val="18"/>
          <w:szCs w:val="18"/>
          <w:lang w:val="uk-UA"/>
        </w:rPr>
      </w:pPr>
      <w:bookmarkStart w:id="8" w:name="bookmark7"/>
      <w:r w:rsidRPr="00EF05EA">
        <w:rPr>
          <w:rFonts w:ascii="Times New Roman" w:hAnsi="Times New Roman" w:cs="Times New Roman"/>
          <w:color w:val="000000" w:themeColor="text1"/>
          <w:sz w:val="18"/>
          <w:szCs w:val="18"/>
          <w:lang w:val="uk-UA"/>
        </w:rPr>
        <w:t>XI</w:t>
      </w:r>
      <w:r w:rsidRPr="00EF05EA">
        <w:rPr>
          <w:rFonts w:ascii="Times New Roman" w:hAnsi="Times New Roman" w:cs="Times New Roman"/>
          <w:color w:val="000000" w:themeColor="text1"/>
          <w:sz w:val="18"/>
          <w:szCs w:val="18"/>
          <w:lang w:val="uk-UA" w:bidi="uk-UA"/>
        </w:rPr>
        <w:t>І. Антикорупційне застереження.</w:t>
      </w:r>
      <w:bookmarkEnd w:id="8"/>
    </w:p>
    <w:p w14:paraId="22B66801"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4AC0AA02" w14:textId="079C2D5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C46D8AE" w14:textId="1054285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w:t>
      </w:r>
    </w:p>
    <w:p w14:paraId="3D66490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2CA094A8" w14:textId="648D005F" w:rsidR="00CF7828" w:rsidRPr="00EF05EA" w:rsidRDefault="00CF7828" w:rsidP="0070603F">
      <w:pPr>
        <w:pStyle w:val="a4"/>
        <w:widowControl w:val="0"/>
        <w:tabs>
          <w:tab w:val="left" w:pos="993"/>
        </w:tabs>
        <w:ind w:left="0" w:firstLine="567"/>
        <w:jc w:val="center"/>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ХІІІ. Електронний документообіг</w:t>
      </w:r>
    </w:p>
    <w:p w14:paraId="6E9B350C" w14:textId="0243DA63" w:rsidR="00CF7828" w:rsidRPr="00EF05EA" w:rsidRDefault="00CF7828" w:rsidP="0070603F">
      <w:pPr>
        <w:pStyle w:val="a4"/>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 домовленістю Сторін формування та обмін документами в межах цього Договору, в тому числі укладених Додаткових угод та Додатків до Договору, зокрема, може здійснюватися шляхом визнання та обміну Електронними документами засобами телекомунікаційного зв'язку, в порядку передбаченому даним розділом з застосуванням положень Закону України «Про електронні документи та електронний документообіг», Закону України «Про</w:t>
      </w:r>
      <w:r w:rsidR="006562EA" w:rsidRPr="00EF05EA">
        <w:rPr>
          <w:rFonts w:ascii="Times New Roman" w:hAnsi="Times New Roman"/>
          <w:color w:val="000000" w:themeColor="text1"/>
          <w:sz w:val="18"/>
          <w:szCs w:val="18"/>
          <w:lang w:val="uk-UA"/>
        </w:rPr>
        <w:t xml:space="preserve"> електронну ідентифікацію та</w:t>
      </w:r>
      <w:r w:rsidRPr="00EF05EA">
        <w:rPr>
          <w:rFonts w:ascii="Times New Roman" w:hAnsi="Times New Roman"/>
          <w:color w:val="000000" w:themeColor="text1"/>
          <w:sz w:val="18"/>
          <w:szCs w:val="18"/>
          <w:lang w:val="uk-UA"/>
        </w:rPr>
        <w:t xml:space="preserve"> електронні довірчі послуги».</w:t>
      </w:r>
    </w:p>
    <w:p w14:paraId="534EFFC6" w14:textId="7205AD03"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домовилися</w:t>
      </w:r>
      <w:r w:rsidR="003B12BA" w:rsidRPr="00EF05EA">
        <w:rPr>
          <w:rFonts w:ascii="Times New Roman" w:hAnsi="Times New Roman"/>
          <w:bCs/>
          <w:color w:val="000000" w:themeColor="text1"/>
          <w:sz w:val="18"/>
          <w:szCs w:val="18"/>
          <w:lang w:val="uk-UA" w:eastAsia="uk-UA"/>
        </w:rPr>
        <w:t>, що</w:t>
      </w:r>
      <w:r w:rsidR="00E4724A">
        <w:rPr>
          <w:rFonts w:ascii="Times New Roman" w:hAnsi="Times New Roman"/>
          <w:bCs/>
          <w:color w:val="000000" w:themeColor="text1"/>
          <w:sz w:val="18"/>
          <w:szCs w:val="18"/>
          <w:lang w:val="uk-UA" w:eastAsia="uk-UA"/>
        </w:rPr>
        <w:t xml:space="preserve"> </w:t>
      </w:r>
      <w:r w:rsidRPr="00EF05EA">
        <w:rPr>
          <w:rFonts w:ascii="Times New Roman" w:hAnsi="Times New Roman"/>
          <w:color w:val="000000" w:themeColor="text1"/>
          <w:sz w:val="18"/>
          <w:szCs w:val="18"/>
          <w:lang w:val="uk-UA"/>
        </w:rPr>
        <w:t>документ</w:t>
      </w:r>
      <w:r w:rsidR="003B12BA"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в межах цього Договору, в тому числі Додатков</w:t>
      </w:r>
      <w:r w:rsidR="00A81EA4" w:rsidRPr="00EF05EA">
        <w:rPr>
          <w:rFonts w:ascii="Times New Roman" w:hAnsi="Times New Roman"/>
          <w:color w:val="000000" w:themeColor="text1"/>
          <w:sz w:val="18"/>
          <w:szCs w:val="18"/>
          <w:lang w:val="uk-UA"/>
        </w:rPr>
        <w:t>і</w:t>
      </w:r>
      <w:r w:rsidRPr="00EF05EA">
        <w:rPr>
          <w:rFonts w:ascii="Times New Roman" w:hAnsi="Times New Roman"/>
          <w:color w:val="000000" w:themeColor="text1"/>
          <w:sz w:val="18"/>
          <w:szCs w:val="18"/>
          <w:lang w:val="uk-UA"/>
        </w:rPr>
        <w:t xml:space="preserve"> угод</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та Додатк</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до Договору, в порядку передбаченому даним розділом, з</w:t>
      </w:r>
      <w:r w:rsidRPr="00EF05EA">
        <w:rPr>
          <w:rFonts w:ascii="Times New Roman" w:hAnsi="Times New Roman"/>
          <w:color w:val="000000" w:themeColor="text1"/>
          <w:sz w:val="18"/>
          <w:szCs w:val="18"/>
          <w:shd w:val="clear" w:color="auto" w:fill="FFFFFF"/>
          <w:lang w:val="uk-UA"/>
        </w:rPr>
        <w:t>аявки, рахунки, акти приймання-передачі  природного  газу, акти звірки, Додатки, Додаткові угоди та інші документи (далі по тексту – Електронні документи) за Договором складаються в електронній формі</w:t>
      </w:r>
      <w:r w:rsidRPr="00EF05EA">
        <w:rPr>
          <w:rFonts w:ascii="Times New Roman" w:hAnsi="Times New Roman"/>
          <w:bCs/>
          <w:color w:val="000000" w:themeColor="text1"/>
          <w:sz w:val="18"/>
          <w:szCs w:val="18"/>
          <w:lang w:val="uk-UA" w:eastAsia="uk-UA"/>
        </w:rPr>
        <w:t xml:space="preserve"> з обов'язковим </w:t>
      </w:r>
      <w:r w:rsidRPr="00EF05EA">
        <w:rPr>
          <w:rFonts w:ascii="Times New Roman" w:hAnsi="Times New Roman"/>
          <w:color w:val="000000" w:themeColor="text1"/>
          <w:sz w:val="18"/>
          <w:szCs w:val="18"/>
          <w:shd w:val="clear" w:color="auto" w:fill="FFFFFF"/>
          <w:lang w:val="uk-UA"/>
        </w:rPr>
        <w:t>на</w:t>
      </w:r>
      <w:r w:rsidR="00A81EA4" w:rsidRPr="00EF05EA">
        <w:rPr>
          <w:rFonts w:ascii="Times New Roman" w:hAnsi="Times New Roman"/>
          <w:color w:val="000000" w:themeColor="text1"/>
          <w:sz w:val="18"/>
          <w:szCs w:val="18"/>
          <w:shd w:val="clear" w:color="auto" w:fill="FFFFFF"/>
          <w:lang w:val="uk-UA"/>
        </w:rPr>
        <w:t>кладанням</w:t>
      </w:r>
      <w:r w:rsidRPr="00EF05EA">
        <w:rPr>
          <w:rFonts w:ascii="Times New Roman" w:hAnsi="Times New Roman"/>
          <w:color w:val="000000" w:themeColor="text1"/>
          <w:sz w:val="18"/>
          <w:szCs w:val="18"/>
          <w:shd w:val="clear" w:color="auto" w:fill="FFFFFF"/>
          <w:lang w:val="uk-UA"/>
        </w:rPr>
        <w:t xml:space="preserve"> кваліфікованих  електронних підписів  та печаток (за наявності) (далі по тексту – КЕП) Сторін </w:t>
      </w:r>
      <w:r w:rsidRPr="00EF05EA">
        <w:rPr>
          <w:rFonts w:ascii="Times New Roman" w:hAnsi="Times New Roman"/>
          <w:color w:val="000000" w:themeColor="text1"/>
          <w:sz w:val="18"/>
          <w:szCs w:val="18"/>
          <w:lang w:val="uk-UA"/>
        </w:rPr>
        <w:t>в порядку, визначеному в цьому розділі</w:t>
      </w:r>
      <w:r w:rsidRPr="00EF05EA">
        <w:rPr>
          <w:rFonts w:ascii="Times New Roman" w:hAnsi="Times New Roman"/>
          <w:color w:val="000000" w:themeColor="text1"/>
          <w:sz w:val="18"/>
          <w:szCs w:val="18"/>
          <w:shd w:val="clear" w:color="auto" w:fill="FFFFFF"/>
          <w:lang w:val="uk-UA"/>
        </w:rPr>
        <w:t>.</w:t>
      </w:r>
    </w:p>
    <w:p w14:paraId="18B736DC"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домовились здійснювати обмін Електронними документами із застосуванням до них КЕП засобами телекомунікаційного зв’язку за допомогою Особистого кабінету.</w:t>
      </w:r>
    </w:p>
    <w:p w14:paraId="47C046ED"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домовились через Особистий кабінет повідомляти одна одній електронну адресу для надсилання Електронних документів та повідомляти про її зміну, вжити всіх підготовчих та організаційних заходів для переходу на обмін Електронними документами, забезпечити виготовлення КЕП відповідальним співробітникам, відповідно до вимог чинного законодавства України,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 (у разі необхідності).</w:t>
      </w:r>
    </w:p>
    <w:p w14:paraId="366DC3FF"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Підготовка Електронних документів здійснюється в строки, встановлені умовами Договору.</w:t>
      </w:r>
    </w:p>
    <w:p w14:paraId="2C04D592"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Електронні документи формуються Сторонами, підписуються з використанням КЕП, та в той же день надсилаються Стороні через Особистий кабінет.</w:t>
      </w:r>
    </w:p>
    <w:p w14:paraId="508203E6"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Електронні документи вважаються отриманими однією Стороною в день їх відправлення іншою Стороною. </w:t>
      </w:r>
    </w:p>
    <w:p w14:paraId="26DC81CC" w14:textId="77777777" w:rsidR="00CF7828" w:rsidRPr="00EF05EA" w:rsidRDefault="00CF7828" w:rsidP="00B856C7">
      <w:pPr>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Протягом 3-х (трьох) робочих днів Електронні документи, надіслані однією Стороною іншій Стороні, підписуються з використанням КЕП і надсилаються   останньою першій Стороні або надається мотивована відмова від їх підписання.</w:t>
      </w:r>
    </w:p>
    <w:p w14:paraId="746C3085" w14:textId="77777777" w:rsidR="00CF7828" w:rsidRPr="00EF05EA" w:rsidRDefault="00CF7828" w:rsidP="00B856C7">
      <w:pPr>
        <w:pStyle w:val="a4"/>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Сторона, яка здійснює надсилання Електронного документа вважається Стороною-Відправником, а Сторона, яка здійснює отримання Електронного документа вважається Стороною-Одержувачем.</w:t>
      </w:r>
    </w:p>
    <w:p w14:paraId="758E4E1B"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При виявленні Стороною неможливості здійснення  електронного документообігу, Сторона, що виявила таку неможливість, письмово повідомляє про це іншу Сторону. При цьому Сторона, для якої виникла неможливість подальшого здійснення електронного документообігу, зобов’язана не пізніше ніж протягом 5-ти (п’яти) робочих днів письмово повідомити іншу Сторону про таку неможливість з моменту її виявлення   та надати  іншій Стороні такі документи в письмовій формі на паперових носіях.</w:t>
      </w:r>
    </w:p>
    <w:p w14:paraId="6F57624F" w14:textId="4BA7A0EB" w:rsidR="00CF7828" w:rsidRPr="00EF05EA" w:rsidRDefault="00CF7828" w:rsidP="0070603F">
      <w:pPr>
        <w:pStyle w:val="a4"/>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що Електронні документи, визначені у п. 13.1. Договору, підписані з використанням КЕП та передані через</w:t>
      </w:r>
      <w:r w:rsidR="009A3DFD">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 xml:space="preserve">Особистий кабінет </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eastAsia="uk-UA"/>
        </w:rPr>
        <w:t xml:space="preserve"> мають повну юридичну силу, породжують права та обов’язки для Сторін, можуть бути представлені до суду в якості належних доказів та</w:t>
      </w:r>
      <w:r w:rsidRPr="00EF05EA">
        <w:rPr>
          <w:rFonts w:ascii="Times New Roman" w:hAnsi="Times New Roman"/>
          <w:color w:val="000000" w:themeColor="text1"/>
          <w:spacing w:val="-1"/>
          <w:sz w:val="18"/>
          <w:szCs w:val="18"/>
          <w:lang w:val="uk-UA"/>
        </w:rPr>
        <w:t xml:space="preserve"> ідентичні за змістом та реквізитами з документами в письмовому вигляді на паперових носіях.</w:t>
      </w:r>
    </w:p>
    <w:p w14:paraId="06635E5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pacing w:val="-1"/>
          <w:sz w:val="18"/>
          <w:szCs w:val="18"/>
          <w:lang w:val="uk-UA"/>
        </w:rPr>
        <w:t xml:space="preserve">На підтвердження Електронних документів, переданих </w:t>
      </w:r>
      <w:r w:rsidRPr="00EF05EA">
        <w:rPr>
          <w:rFonts w:ascii="Times New Roman" w:hAnsi="Times New Roman"/>
          <w:color w:val="000000" w:themeColor="text1"/>
          <w:sz w:val="18"/>
          <w:szCs w:val="18"/>
          <w:lang w:val="uk-UA"/>
        </w:rPr>
        <w:t>через систему електронного документообігу,</w:t>
      </w:r>
      <w:r w:rsidRPr="00EF05EA">
        <w:rPr>
          <w:rFonts w:ascii="Times New Roman" w:hAnsi="Times New Roman"/>
          <w:color w:val="000000" w:themeColor="text1"/>
          <w:spacing w:val="-1"/>
          <w:sz w:val="18"/>
          <w:szCs w:val="18"/>
          <w:lang w:val="uk-UA"/>
        </w:rPr>
        <w:t xml:space="preserve"> </w:t>
      </w:r>
      <w:r w:rsidRPr="00EF05EA">
        <w:rPr>
          <w:rFonts w:ascii="Times New Roman" w:hAnsi="Times New Roman"/>
          <w:color w:val="000000" w:themeColor="text1"/>
          <w:sz w:val="18"/>
          <w:szCs w:val="18"/>
          <w:lang w:val="uk-UA"/>
        </w:rPr>
        <w:t>Сторони зобов’язані надавати одна одній ці документи в письмовому вигляді на паперових носіях за письмовою вимогою однієї із Сторін.</w:t>
      </w:r>
    </w:p>
    <w:p w14:paraId="2D263FBD"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Договору направляє іншій Стороні письмове повідомлення з обґрунтуванням причини своєї вимоги та вказівкою дати і номера Електронного документа, що є предметом спору (далі - Вимога).</w:t>
      </w:r>
    </w:p>
    <w:p w14:paraId="2F68083C"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Вимога пред'являється і розглядається з письмовим наданням відповіді протягом 5-ти (п’яти) робочих днів.</w:t>
      </w:r>
    </w:p>
    <w:p w14:paraId="45109FB7"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При недосягненні згоди між Сторонами спір вирішуються у судовому порядку.</w:t>
      </w:r>
    </w:p>
    <w:p w14:paraId="29CC18FB" w14:textId="128B8E27" w:rsidR="00CF7828" w:rsidRPr="00EF05EA" w:rsidRDefault="00CF7828" w:rsidP="0070603F">
      <w:pPr>
        <w:pStyle w:val="a4"/>
        <w:numPr>
          <w:ilvl w:val="1"/>
          <w:numId w:val="10"/>
        </w:numPr>
        <w:spacing w:after="0"/>
        <w:ind w:left="-851" w:firstLine="0"/>
        <w:contextualSpacing w:val="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rPr>
        <w:lastRenderedPageBreak/>
        <w:t>При вирішенні всіх інших питань, пов’язаних з електронним документообігом, які не врегульовані даним Договором, Сторони керуються положеннями чинного законодавства України.</w:t>
      </w:r>
    </w:p>
    <w:p w14:paraId="781D4565" w14:textId="5E9DBDF3" w:rsidR="00CF7828" w:rsidRPr="00EF05EA" w:rsidRDefault="00CF7828"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eastAsia="uk-UA"/>
        </w:rPr>
        <w:t>13.14</w:t>
      </w:r>
      <w:r w:rsidR="00EF05EA">
        <w:rPr>
          <w:rFonts w:ascii="Times New Roman" w:hAnsi="Times New Roman"/>
          <w:color w:val="000000" w:themeColor="text1"/>
          <w:sz w:val="18"/>
          <w:szCs w:val="18"/>
          <w:lang w:val="uk-UA" w:eastAsia="uk-UA"/>
        </w:rPr>
        <w:t>.</w:t>
      </w:r>
      <w:r w:rsidRPr="00EF05EA">
        <w:rPr>
          <w:rFonts w:ascii="Times New Roman" w:hAnsi="Times New Roman"/>
          <w:color w:val="000000" w:themeColor="text1"/>
          <w:sz w:val="18"/>
          <w:szCs w:val="18"/>
          <w:lang w:val="uk-UA" w:eastAsia="uk-UA"/>
        </w:rPr>
        <w:t xml:space="preserve"> Сторони  дійшли  згоди датою  документа вважати  дату зазначену  у преамбулі такого документа</w:t>
      </w:r>
      <w:r w:rsidR="006562EA" w:rsidRPr="00EF05EA">
        <w:rPr>
          <w:rFonts w:ascii="Times New Roman" w:hAnsi="Times New Roman"/>
          <w:color w:val="000000" w:themeColor="text1"/>
          <w:sz w:val="18"/>
          <w:szCs w:val="18"/>
          <w:lang w:val="uk-UA" w:eastAsia="uk-UA"/>
        </w:rPr>
        <w:t>.</w:t>
      </w:r>
    </w:p>
    <w:p w14:paraId="66FBF6C2" w14:textId="77777777" w:rsidR="003A1732" w:rsidRPr="00EF05EA" w:rsidRDefault="003A1732" w:rsidP="0070603F">
      <w:pPr>
        <w:spacing w:after="0"/>
        <w:ind w:left="-851"/>
        <w:jc w:val="both"/>
        <w:rPr>
          <w:rFonts w:ascii="Times New Roman" w:hAnsi="Times New Roman"/>
          <w:color w:val="000000" w:themeColor="text1"/>
          <w:sz w:val="18"/>
          <w:szCs w:val="18"/>
          <w:lang w:val="uk-UA"/>
        </w:rPr>
      </w:pPr>
    </w:p>
    <w:p w14:paraId="24F36FC4" w14:textId="77777777" w:rsidR="00365525" w:rsidRPr="00EF05EA" w:rsidRDefault="00365525" w:rsidP="0070603F">
      <w:pPr>
        <w:spacing w:after="0"/>
        <w:ind w:left="-851" w:hanging="941"/>
        <w:rPr>
          <w:rFonts w:ascii="Times New Roman" w:hAnsi="Times New Roman"/>
          <w:color w:val="000000" w:themeColor="text1"/>
          <w:sz w:val="18"/>
          <w:szCs w:val="18"/>
          <w:lang w:val="uk-UA"/>
        </w:rPr>
      </w:pPr>
    </w:p>
    <w:p w14:paraId="4991A372" w14:textId="58503B4F" w:rsidR="00365525" w:rsidRPr="00EF05EA" w:rsidRDefault="00EF05EA" w:rsidP="00EF05EA">
      <w:pPr>
        <w:spacing w:after="0"/>
        <w:ind w:firstLine="680"/>
        <w:rPr>
          <w:rFonts w:ascii="Times New Roman" w:hAnsi="Times New Roman"/>
          <w:color w:val="000000" w:themeColor="text1"/>
          <w:sz w:val="18"/>
          <w:szCs w:val="18"/>
          <w:lang w:val="uk-UA"/>
        </w:rPr>
      </w:pPr>
      <w:r>
        <w:rPr>
          <w:rFonts w:ascii="Times New Roman" w:hAnsi="Times New Roman"/>
          <w:b/>
          <w:color w:val="000000" w:themeColor="text1"/>
          <w:sz w:val="18"/>
          <w:szCs w:val="18"/>
          <w:lang w:val="uk-UA"/>
        </w:rPr>
        <w:t xml:space="preserve">                                                    </w:t>
      </w:r>
      <w:r w:rsidR="00365525" w:rsidRPr="00EF05EA">
        <w:rPr>
          <w:rFonts w:ascii="Times New Roman" w:hAnsi="Times New Roman"/>
          <w:b/>
          <w:color w:val="000000" w:themeColor="text1"/>
          <w:sz w:val="18"/>
          <w:szCs w:val="18"/>
          <w:lang w:val="uk-UA"/>
        </w:rPr>
        <w:t>XI</w:t>
      </w:r>
      <w:r w:rsidR="001761FF" w:rsidRPr="00EF05EA">
        <w:rPr>
          <w:rFonts w:ascii="Times New Roman" w:hAnsi="Times New Roman"/>
          <w:b/>
          <w:color w:val="000000" w:themeColor="text1"/>
          <w:sz w:val="18"/>
          <w:szCs w:val="18"/>
          <w:lang w:val="uk-UA"/>
        </w:rPr>
        <w:t>V</w:t>
      </w:r>
      <w:r w:rsidR="00365525" w:rsidRPr="00EF05EA">
        <w:rPr>
          <w:rFonts w:ascii="Times New Roman" w:hAnsi="Times New Roman"/>
          <w:b/>
          <w:color w:val="000000" w:themeColor="text1"/>
          <w:sz w:val="18"/>
          <w:szCs w:val="18"/>
          <w:lang w:val="uk-UA"/>
        </w:rPr>
        <w:t>. Реквізити Сторін</w:t>
      </w:r>
      <w:r w:rsidR="00365525" w:rsidRPr="00EF05EA">
        <w:rPr>
          <w:rFonts w:ascii="Times New Roman" w:hAnsi="Times New Roman"/>
          <w:color w:val="000000" w:themeColor="text1"/>
          <w:sz w:val="18"/>
          <w:szCs w:val="18"/>
          <w:lang w:val="uk-UA"/>
        </w:rPr>
        <w:t xml:space="preserve"> </w:t>
      </w:r>
    </w:p>
    <w:tbl>
      <w:tblPr>
        <w:tblW w:w="10510" w:type="dxa"/>
        <w:tblInd w:w="-792" w:type="dxa"/>
        <w:tblLook w:val="01E0" w:firstRow="1" w:lastRow="1" w:firstColumn="1" w:lastColumn="1" w:noHBand="0" w:noVBand="0"/>
      </w:tblPr>
      <w:tblGrid>
        <w:gridCol w:w="5065"/>
        <w:gridCol w:w="5445"/>
      </w:tblGrid>
      <w:tr w:rsidR="00BE0DE4" w:rsidRPr="00EF05EA" w14:paraId="26108C59" w14:textId="77777777" w:rsidTr="00AF2391">
        <w:trPr>
          <w:trHeight w:val="214"/>
        </w:trPr>
        <w:tc>
          <w:tcPr>
            <w:tcW w:w="5065" w:type="dxa"/>
            <w:tcBorders>
              <w:top w:val="single" w:sz="4" w:space="0" w:color="auto"/>
              <w:left w:val="single" w:sz="4" w:space="0" w:color="auto"/>
              <w:right w:val="single" w:sz="4" w:space="0" w:color="auto"/>
            </w:tcBorders>
            <w:shd w:val="clear" w:color="auto" w:fill="auto"/>
          </w:tcPr>
          <w:p w14:paraId="733829D9" w14:textId="75810E4A"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.1. Реквізити Постачальника:</w:t>
            </w:r>
          </w:p>
          <w:p w14:paraId="4CAA5714" w14:textId="77777777" w:rsidR="00365525" w:rsidRPr="00EF05EA" w:rsidRDefault="00365525" w:rsidP="0070603F">
            <w:pPr>
              <w:spacing w:after="0"/>
              <w:jc w:val="center"/>
              <w:rPr>
                <w:rFonts w:ascii="Times New Roman" w:hAnsi="Times New Roman"/>
                <w:b/>
                <w:color w:val="000000" w:themeColor="text1"/>
                <w:sz w:val="18"/>
                <w:szCs w:val="18"/>
                <w:lang w:val="uk-UA"/>
              </w:rPr>
            </w:pPr>
          </w:p>
        </w:tc>
        <w:tc>
          <w:tcPr>
            <w:tcW w:w="5445" w:type="dxa"/>
            <w:tcBorders>
              <w:top w:val="single" w:sz="4" w:space="0" w:color="auto"/>
              <w:left w:val="single" w:sz="4" w:space="0" w:color="auto"/>
              <w:right w:val="single" w:sz="4" w:space="0" w:color="auto"/>
            </w:tcBorders>
            <w:shd w:val="clear" w:color="auto" w:fill="auto"/>
          </w:tcPr>
          <w:p w14:paraId="3DDB6DD0" w14:textId="730E33FA"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.2. Реквізити Споживача:</w:t>
            </w:r>
          </w:p>
        </w:tc>
      </w:tr>
      <w:tr w:rsidR="00BE0DE4" w:rsidRPr="00EF05EA" w14:paraId="584E4ABE" w14:textId="77777777" w:rsidTr="00AF2391">
        <w:trPr>
          <w:trHeight w:val="135"/>
        </w:trPr>
        <w:tc>
          <w:tcPr>
            <w:tcW w:w="5065" w:type="dxa"/>
            <w:tcBorders>
              <w:left w:val="single" w:sz="4" w:space="0" w:color="auto"/>
              <w:right w:val="single" w:sz="4" w:space="0" w:color="auto"/>
            </w:tcBorders>
            <w:shd w:val="clear" w:color="auto" w:fill="auto"/>
          </w:tcPr>
          <w:p w14:paraId="63E4E641" w14:textId="3EF6A80C"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ТОВ «Ю-ГАЗ»</w:t>
            </w:r>
          </w:p>
        </w:tc>
        <w:tc>
          <w:tcPr>
            <w:tcW w:w="5445" w:type="dxa"/>
            <w:tcBorders>
              <w:left w:val="single" w:sz="4" w:space="0" w:color="auto"/>
              <w:right w:val="single" w:sz="4" w:space="0" w:color="auto"/>
            </w:tcBorders>
            <w:shd w:val="clear" w:color="auto" w:fill="auto"/>
          </w:tcPr>
          <w:p w14:paraId="5F624718" w14:textId="77777777" w:rsidR="00365525" w:rsidRPr="00EF05EA" w:rsidRDefault="00365525" w:rsidP="0070603F">
            <w:pPr>
              <w:rPr>
                <w:rFonts w:ascii="Times New Roman" w:hAnsi="Times New Roman"/>
                <w:b/>
                <w:color w:val="000000" w:themeColor="text1"/>
                <w:sz w:val="18"/>
                <w:szCs w:val="18"/>
                <w:lang w:val="uk-UA"/>
              </w:rPr>
            </w:pPr>
          </w:p>
        </w:tc>
      </w:tr>
      <w:tr w:rsidR="00BE0DE4" w:rsidRPr="00EF05EA" w14:paraId="65204B14" w14:textId="77777777" w:rsidTr="00AF2391">
        <w:trPr>
          <w:trHeight w:val="211"/>
        </w:trPr>
        <w:tc>
          <w:tcPr>
            <w:tcW w:w="5065" w:type="dxa"/>
            <w:tcBorders>
              <w:left w:val="single" w:sz="4" w:space="0" w:color="auto"/>
              <w:right w:val="single" w:sz="4" w:space="0" w:color="auto"/>
            </w:tcBorders>
            <w:shd w:val="clear" w:color="auto" w:fill="auto"/>
          </w:tcPr>
          <w:p w14:paraId="4E9651DC" w14:textId="77777777"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color w:val="000000" w:themeColor="text1"/>
                <w:sz w:val="18"/>
                <w:szCs w:val="18"/>
                <w:lang w:val="uk-UA"/>
              </w:rPr>
              <w:t>ЕІС-код 56Х930000001300С</w:t>
            </w:r>
          </w:p>
        </w:tc>
        <w:tc>
          <w:tcPr>
            <w:tcW w:w="5445" w:type="dxa"/>
            <w:tcBorders>
              <w:left w:val="single" w:sz="4" w:space="0" w:color="auto"/>
              <w:right w:val="single" w:sz="4" w:space="0" w:color="auto"/>
            </w:tcBorders>
            <w:shd w:val="clear" w:color="auto" w:fill="auto"/>
          </w:tcPr>
          <w:p w14:paraId="77CF41E8" w14:textId="52C1366E" w:rsidR="00365525" w:rsidRPr="00EF05EA" w:rsidRDefault="0007384E" w:rsidP="0070603F">
            <w:pPr>
              <w:spacing w:after="0"/>
              <w:ind w:right="98"/>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ЕІС-код</w:t>
            </w:r>
          </w:p>
        </w:tc>
      </w:tr>
      <w:tr w:rsidR="00BE0DE4" w:rsidRPr="00EF05EA" w14:paraId="6B0A5664" w14:textId="77777777" w:rsidTr="00AF2391">
        <w:trPr>
          <w:trHeight w:val="135"/>
        </w:trPr>
        <w:tc>
          <w:tcPr>
            <w:tcW w:w="5065" w:type="dxa"/>
            <w:tcBorders>
              <w:left w:val="single" w:sz="4" w:space="0" w:color="auto"/>
              <w:right w:val="single" w:sz="4" w:space="0" w:color="auto"/>
            </w:tcBorders>
            <w:shd w:val="clear" w:color="auto" w:fill="auto"/>
          </w:tcPr>
          <w:p w14:paraId="22ED2A64" w14:textId="77777777" w:rsidR="00365525" w:rsidRPr="00EF05EA" w:rsidRDefault="00365525" w:rsidP="0070603F">
            <w:p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код ЄДРПОУ 30194498</w:t>
            </w:r>
          </w:p>
        </w:tc>
        <w:tc>
          <w:tcPr>
            <w:tcW w:w="5445" w:type="dxa"/>
            <w:tcBorders>
              <w:left w:val="single" w:sz="4" w:space="0" w:color="auto"/>
              <w:right w:val="single" w:sz="4" w:space="0" w:color="auto"/>
            </w:tcBorders>
            <w:shd w:val="clear" w:color="auto" w:fill="auto"/>
          </w:tcPr>
          <w:p w14:paraId="7F7FF5EC" w14:textId="64BC6028" w:rsidR="00365525" w:rsidRPr="00EF05EA" w:rsidRDefault="0007384E" w:rsidP="0070603F">
            <w:pPr>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код ЄДРПОУ</w:t>
            </w:r>
          </w:p>
        </w:tc>
      </w:tr>
      <w:tr w:rsidR="00BE0DE4" w:rsidRPr="00EF05EA" w14:paraId="1F75B639" w14:textId="77777777" w:rsidTr="00AF2391">
        <w:trPr>
          <w:trHeight w:val="519"/>
        </w:trPr>
        <w:tc>
          <w:tcPr>
            <w:tcW w:w="5065" w:type="dxa"/>
            <w:tcBorders>
              <w:left w:val="single" w:sz="4" w:space="0" w:color="auto"/>
              <w:right w:val="single" w:sz="4" w:space="0" w:color="auto"/>
            </w:tcBorders>
            <w:shd w:val="clear" w:color="auto" w:fill="auto"/>
          </w:tcPr>
          <w:p w14:paraId="3F3D8844" w14:textId="77777777" w:rsidR="00D00248"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Місцезнаходження: </w:t>
            </w:r>
            <w:r w:rsidR="00D00248" w:rsidRPr="00EF05EA">
              <w:rPr>
                <w:rFonts w:ascii="Times New Roman" w:hAnsi="Times New Roman"/>
                <w:color w:val="000000" w:themeColor="text1"/>
                <w:sz w:val="18"/>
                <w:szCs w:val="18"/>
                <w:lang w:val="uk-UA"/>
              </w:rPr>
              <w:t xml:space="preserve">Україна, 65012, Одеська обл., місто Одеса, вул. Велика Арнаутська, будинок 19, </w:t>
            </w:r>
          </w:p>
          <w:p w14:paraId="72C7FFB8" w14:textId="36A16D39" w:rsidR="00365525" w:rsidRPr="00EF05EA" w:rsidRDefault="00D00248"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приміщення №103</w:t>
            </w:r>
          </w:p>
        </w:tc>
        <w:tc>
          <w:tcPr>
            <w:tcW w:w="5445" w:type="dxa"/>
            <w:tcBorders>
              <w:left w:val="single" w:sz="4" w:space="0" w:color="auto"/>
              <w:right w:val="single" w:sz="4" w:space="0" w:color="auto"/>
            </w:tcBorders>
            <w:shd w:val="clear" w:color="auto" w:fill="auto"/>
          </w:tcPr>
          <w:p w14:paraId="7DAA28EE" w14:textId="4F38CD13"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Місцезнаходження:</w:t>
            </w:r>
          </w:p>
          <w:p w14:paraId="51203E53" w14:textId="77777777" w:rsidR="0007384E" w:rsidRPr="00EF05EA" w:rsidRDefault="0007384E" w:rsidP="0070603F">
            <w:pPr>
              <w:numPr>
                <w:ilvl w:val="0"/>
                <w:numId w:val="2"/>
              </w:numPr>
              <w:spacing w:after="0"/>
              <w:jc w:val="both"/>
              <w:rPr>
                <w:rFonts w:ascii="Times New Roman" w:hAnsi="Times New Roman"/>
                <w:color w:val="000000" w:themeColor="text1"/>
                <w:sz w:val="18"/>
                <w:szCs w:val="18"/>
                <w:lang w:val="uk-UA"/>
              </w:rPr>
            </w:pPr>
          </w:p>
          <w:p w14:paraId="03F132AB" w14:textId="77777777"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p>
          <w:p w14:paraId="57317581" w14:textId="2900F0E1"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p>
        </w:tc>
      </w:tr>
      <w:tr w:rsidR="00BE0DE4" w:rsidRPr="00EF05EA" w14:paraId="45098BC2" w14:textId="77777777" w:rsidTr="00AF2391">
        <w:trPr>
          <w:trHeight w:val="135"/>
        </w:trPr>
        <w:tc>
          <w:tcPr>
            <w:tcW w:w="5065" w:type="dxa"/>
            <w:tcBorders>
              <w:left w:val="single" w:sz="4" w:space="0" w:color="auto"/>
              <w:right w:val="single" w:sz="4" w:space="0" w:color="auto"/>
            </w:tcBorders>
            <w:shd w:val="clear" w:color="auto" w:fill="auto"/>
          </w:tcPr>
          <w:p w14:paraId="157B1CC7" w14:textId="77777777" w:rsidR="00D00248"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Поштова адреса: </w:t>
            </w:r>
            <w:r w:rsidR="00D00248" w:rsidRPr="00EF05EA">
              <w:rPr>
                <w:rFonts w:ascii="Times New Roman" w:hAnsi="Times New Roman"/>
                <w:color w:val="000000" w:themeColor="text1"/>
                <w:sz w:val="18"/>
                <w:szCs w:val="18"/>
                <w:lang w:val="uk-UA"/>
              </w:rPr>
              <w:t xml:space="preserve">Україна, 65012, Одеська обл., місто Одеса, вул. Велика Арнаутська, будинок 19, </w:t>
            </w:r>
          </w:p>
          <w:p w14:paraId="01DC72D1" w14:textId="2F0BB8E3" w:rsidR="00365525" w:rsidRPr="00EF05EA" w:rsidRDefault="00D00248"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приміщення №103</w:t>
            </w:r>
          </w:p>
        </w:tc>
        <w:tc>
          <w:tcPr>
            <w:tcW w:w="5445" w:type="dxa"/>
            <w:tcBorders>
              <w:left w:val="single" w:sz="4" w:space="0" w:color="auto"/>
              <w:right w:val="single" w:sz="4" w:space="0" w:color="auto"/>
            </w:tcBorders>
            <w:shd w:val="clear" w:color="auto" w:fill="auto"/>
          </w:tcPr>
          <w:p w14:paraId="012D61B2" w14:textId="20ADC9FC" w:rsidR="00365525"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FE4D73"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Поштова адреса:</w:t>
            </w:r>
            <w:r w:rsidRPr="00EF05EA">
              <w:rPr>
                <w:rFonts w:ascii="Times New Roman" w:hAnsi="Times New Roman"/>
                <w:color w:val="000000" w:themeColor="text1"/>
                <w:sz w:val="18"/>
                <w:szCs w:val="18"/>
                <w:lang w:val="uk-UA"/>
              </w:rPr>
              <w:t xml:space="preserve"> </w:t>
            </w:r>
          </w:p>
        </w:tc>
      </w:tr>
      <w:tr w:rsidR="00BE0DE4" w:rsidRPr="00EF05EA" w14:paraId="3DB237CC" w14:textId="77777777" w:rsidTr="00AF2391">
        <w:trPr>
          <w:trHeight w:val="135"/>
        </w:trPr>
        <w:tc>
          <w:tcPr>
            <w:tcW w:w="5065" w:type="dxa"/>
            <w:tcBorders>
              <w:left w:val="single" w:sz="4" w:space="0" w:color="auto"/>
              <w:right w:val="single" w:sz="4" w:space="0" w:color="auto"/>
            </w:tcBorders>
            <w:shd w:val="clear" w:color="auto" w:fill="auto"/>
          </w:tcPr>
          <w:p w14:paraId="21562053" w14:textId="120E8556" w:rsidR="0007384E" w:rsidRPr="00EF05EA" w:rsidRDefault="00365525" w:rsidP="0070603F">
            <w:pPr>
              <w:shd w:val="clear" w:color="auto" w:fill="FFFFFF"/>
              <w:rPr>
                <w:rFonts w:ascii="Times New Roman" w:eastAsia="Times New Roman" w:hAnsi="Times New Roman"/>
                <w:color w:val="000000" w:themeColor="text1"/>
                <w:sz w:val="18"/>
                <w:szCs w:val="18"/>
                <w:lang w:val="uk-UA" w:eastAsia="ru-RU"/>
              </w:rPr>
            </w:pPr>
            <w:r w:rsidRPr="00EF05EA">
              <w:rPr>
                <w:rFonts w:ascii="Times New Roman" w:hAnsi="Times New Roman"/>
                <w:color w:val="000000" w:themeColor="text1"/>
                <w:sz w:val="18"/>
                <w:szCs w:val="18"/>
                <w:lang w:val="uk-UA"/>
              </w:rPr>
              <w:t>Адрес</w:t>
            </w:r>
            <w:r w:rsidR="0007384E"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ел.пошти: </w:t>
            </w:r>
            <w:hyperlink r:id="rId9" w:tgtFrame="_blank" w:history="1">
              <w:r w:rsidR="00E72E84" w:rsidRPr="00EF05EA">
                <w:rPr>
                  <w:rFonts w:ascii="Times New Roman" w:eastAsia="Times New Roman" w:hAnsi="Times New Roman"/>
                  <w:b/>
                  <w:bCs/>
                  <w:color w:val="000000" w:themeColor="text1"/>
                  <w:sz w:val="18"/>
                  <w:szCs w:val="18"/>
                  <w:u w:val="single"/>
                  <w:lang w:val="uk-UA" w:eastAsia="ru-RU"/>
                </w:rPr>
                <w:t>abonotdel@ug-gaz.com</w:t>
              </w:r>
            </w:hyperlink>
            <w:r w:rsidR="00E72E84" w:rsidRPr="00EF05EA">
              <w:rPr>
                <w:rFonts w:ascii="Times New Roman" w:eastAsia="Times New Roman" w:hAnsi="Times New Roman"/>
                <w:color w:val="000000" w:themeColor="text1"/>
                <w:sz w:val="18"/>
                <w:szCs w:val="18"/>
                <w:lang w:val="uk-UA" w:eastAsia="ru-RU"/>
              </w:rPr>
              <w:t> </w:t>
            </w:r>
          </w:p>
          <w:p w14:paraId="1F78FDE4" w14:textId="3C2A913F" w:rsidR="00365525" w:rsidRPr="00EF05EA" w:rsidRDefault="0007384E" w:rsidP="0070603F">
            <w:pPr>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Банківські реквізити:</w:t>
            </w:r>
          </w:p>
        </w:tc>
        <w:tc>
          <w:tcPr>
            <w:tcW w:w="5445" w:type="dxa"/>
            <w:tcBorders>
              <w:left w:val="single" w:sz="4" w:space="0" w:color="auto"/>
              <w:right w:val="single" w:sz="4" w:space="0" w:color="auto"/>
            </w:tcBorders>
            <w:shd w:val="clear" w:color="auto" w:fill="auto"/>
          </w:tcPr>
          <w:p w14:paraId="15FBB927" w14:textId="462A7B6C" w:rsidR="0007384E" w:rsidRPr="00EF05EA" w:rsidRDefault="00365525" w:rsidP="0070603F">
            <w:pPr>
              <w:numPr>
                <w:ilvl w:val="0"/>
                <w:numId w:val="2"/>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w:t>
            </w:r>
            <w:r w:rsidR="00FE4D73" w:rsidRPr="00EF05EA">
              <w:rPr>
                <w:rFonts w:ascii="Times New Roman" w:hAnsi="Times New Roman"/>
                <w:color w:val="000000" w:themeColor="text1"/>
                <w:sz w:val="18"/>
                <w:szCs w:val="18"/>
                <w:lang w:val="uk-UA"/>
              </w:rPr>
              <w:t xml:space="preserve"> </w:t>
            </w:r>
            <w:r w:rsidR="0007384E" w:rsidRPr="00EF05EA">
              <w:rPr>
                <w:rFonts w:ascii="Times New Roman" w:hAnsi="Times New Roman"/>
                <w:color w:val="000000" w:themeColor="text1"/>
                <w:sz w:val="18"/>
                <w:szCs w:val="18"/>
                <w:lang w:val="uk-UA"/>
              </w:rPr>
              <w:t>Адреса ел.пошти:</w:t>
            </w:r>
          </w:p>
          <w:p w14:paraId="1BF25EC6" w14:textId="77777777" w:rsidR="006263EC" w:rsidRPr="00EF05EA" w:rsidRDefault="006263EC" w:rsidP="0070603F">
            <w:pPr>
              <w:numPr>
                <w:ilvl w:val="0"/>
                <w:numId w:val="2"/>
              </w:numPr>
              <w:spacing w:after="0"/>
              <w:ind w:left="-21"/>
              <w:jc w:val="both"/>
              <w:rPr>
                <w:rFonts w:ascii="Times New Roman" w:hAnsi="Times New Roman"/>
                <w:color w:val="000000" w:themeColor="text1"/>
                <w:sz w:val="18"/>
                <w:szCs w:val="18"/>
                <w:lang w:val="uk-UA"/>
              </w:rPr>
            </w:pPr>
          </w:p>
          <w:p w14:paraId="244391B0" w14:textId="2B55F706" w:rsidR="0007384E" w:rsidRPr="00EF05EA" w:rsidRDefault="0007384E" w:rsidP="0070603F">
            <w:pPr>
              <w:numPr>
                <w:ilvl w:val="0"/>
                <w:numId w:val="2"/>
              </w:numPr>
              <w:spacing w:after="0"/>
              <w:ind w:left="-2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Банківські реквізити:</w:t>
            </w:r>
          </w:p>
          <w:p w14:paraId="7FB0D397" w14:textId="2EED237C" w:rsidR="0007384E" w:rsidRPr="00EF05EA" w:rsidRDefault="0007384E" w:rsidP="0070603F">
            <w:pPr>
              <w:spacing w:after="0"/>
              <w:jc w:val="both"/>
              <w:rPr>
                <w:rFonts w:ascii="Times New Roman" w:hAnsi="Times New Roman"/>
                <w:color w:val="000000" w:themeColor="text1"/>
                <w:sz w:val="18"/>
                <w:szCs w:val="18"/>
                <w:lang w:val="uk-UA"/>
              </w:rPr>
            </w:pPr>
          </w:p>
        </w:tc>
      </w:tr>
      <w:tr w:rsidR="00BE0DE4" w:rsidRPr="00EF05EA" w14:paraId="1386FD19" w14:textId="77777777" w:rsidTr="00AF2391">
        <w:trPr>
          <w:trHeight w:val="442"/>
        </w:trPr>
        <w:tc>
          <w:tcPr>
            <w:tcW w:w="5065" w:type="dxa"/>
            <w:tcBorders>
              <w:left w:val="single" w:sz="4" w:space="0" w:color="auto"/>
              <w:right w:val="single" w:sz="4" w:space="0" w:color="auto"/>
            </w:tcBorders>
            <w:shd w:val="clear" w:color="auto" w:fill="auto"/>
          </w:tcPr>
          <w:p w14:paraId="7A89311E" w14:textId="534D9C3C" w:rsidR="00365525" w:rsidRPr="00EF05EA" w:rsidRDefault="000118D0"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w:t>
            </w:r>
            <w:r w:rsidR="00365525" w:rsidRPr="00EF05EA">
              <w:rPr>
                <w:rFonts w:ascii="Times New Roman" w:hAnsi="Times New Roman"/>
                <w:color w:val="000000" w:themeColor="text1"/>
                <w:sz w:val="18"/>
                <w:szCs w:val="18"/>
                <w:lang w:val="uk-UA"/>
              </w:rPr>
              <w:t>/р</w:t>
            </w:r>
            <w:r w:rsidR="00365525" w:rsidRPr="00EF05EA">
              <w:rPr>
                <w:rFonts w:ascii="Times New Roman" w:hAnsi="Times New Roman"/>
                <w:b/>
                <w:color w:val="000000" w:themeColor="text1"/>
                <w:sz w:val="18"/>
                <w:szCs w:val="18"/>
                <w:lang w:val="uk-UA"/>
              </w:rPr>
              <w:t xml:space="preserve"> </w:t>
            </w:r>
            <w:r w:rsidRPr="00EF05EA">
              <w:rPr>
                <w:rFonts w:ascii="Times New Roman" w:hAnsi="Times New Roman"/>
                <w:color w:val="000000" w:themeColor="text1"/>
                <w:sz w:val="18"/>
                <w:szCs w:val="18"/>
                <w:lang w:val="uk-UA"/>
              </w:rPr>
              <w:t>UA 35 328168 0000000026000262281</w:t>
            </w:r>
            <w:r w:rsidR="00365525"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в </w:t>
            </w:r>
            <w:r w:rsidR="00365525" w:rsidRPr="00EF05EA">
              <w:rPr>
                <w:rFonts w:ascii="Times New Roman" w:hAnsi="Times New Roman"/>
                <w:color w:val="000000" w:themeColor="text1"/>
                <w:sz w:val="18"/>
                <w:szCs w:val="18"/>
                <w:lang w:val="uk-UA"/>
              </w:rPr>
              <w:t>ПАТ "М</w:t>
            </w:r>
            <w:r w:rsidR="008800AE" w:rsidRPr="00EF05EA">
              <w:rPr>
                <w:rFonts w:ascii="Times New Roman" w:hAnsi="Times New Roman"/>
                <w:color w:val="000000" w:themeColor="text1"/>
                <w:sz w:val="18"/>
                <w:szCs w:val="18"/>
                <w:lang w:val="uk-UA"/>
              </w:rPr>
              <w:t>ТБ</w:t>
            </w:r>
            <w:r w:rsidR="00365525" w:rsidRPr="00EF05EA">
              <w:rPr>
                <w:rFonts w:ascii="Times New Roman" w:hAnsi="Times New Roman"/>
                <w:color w:val="000000" w:themeColor="text1"/>
                <w:sz w:val="18"/>
                <w:szCs w:val="18"/>
                <w:lang w:val="uk-UA"/>
              </w:rPr>
              <w:t xml:space="preserve"> БАНК"  м. Чорноморськ    </w:t>
            </w:r>
          </w:p>
        </w:tc>
        <w:tc>
          <w:tcPr>
            <w:tcW w:w="5445" w:type="dxa"/>
            <w:tcBorders>
              <w:left w:val="single" w:sz="4" w:space="0" w:color="auto"/>
              <w:right w:val="single" w:sz="4" w:space="0" w:color="auto"/>
            </w:tcBorders>
            <w:shd w:val="clear" w:color="auto" w:fill="auto"/>
          </w:tcPr>
          <w:p w14:paraId="7C2E33D2" w14:textId="77777777" w:rsidR="00365525" w:rsidRPr="00EF05EA" w:rsidRDefault="00365525" w:rsidP="0070603F">
            <w:pPr>
              <w:ind w:right="98"/>
              <w:rPr>
                <w:rFonts w:ascii="Times New Roman" w:hAnsi="Times New Roman"/>
                <w:color w:val="000000" w:themeColor="text1"/>
                <w:sz w:val="18"/>
                <w:szCs w:val="18"/>
                <w:lang w:val="uk-UA"/>
              </w:rPr>
            </w:pPr>
          </w:p>
        </w:tc>
      </w:tr>
      <w:tr w:rsidR="00BE0DE4" w:rsidRPr="00EF05EA" w14:paraId="1047FAF7" w14:textId="77777777" w:rsidTr="00AF2391">
        <w:trPr>
          <w:trHeight w:val="472"/>
        </w:trPr>
        <w:tc>
          <w:tcPr>
            <w:tcW w:w="5065" w:type="dxa"/>
            <w:tcBorders>
              <w:left w:val="single" w:sz="4" w:space="0" w:color="auto"/>
              <w:right w:val="single" w:sz="4" w:space="0" w:color="auto"/>
            </w:tcBorders>
            <w:shd w:val="clear" w:color="auto" w:fill="auto"/>
          </w:tcPr>
          <w:p w14:paraId="5DB72BEA" w14:textId="77777777" w:rsidR="00365525" w:rsidRPr="00EF05EA" w:rsidRDefault="000118D0"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w:t>
            </w:r>
            <w:r w:rsidR="00365525" w:rsidRPr="00EF05EA">
              <w:rPr>
                <w:rFonts w:ascii="Times New Roman" w:hAnsi="Times New Roman"/>
                <w:color w:val="000000" w:themeColor="text1"/>
                <w:sz w:val="18"/>
                <w:szCs w:val="18"/>
                <w:lang w:val="uk-UA"/>
              </w:rPr>
              <w:t>/р</w:t>
            </w:r>
            <w:r w:rsidR="00365525" w:rsidRPr="00EF05EA">
              <w:rPr>
                <w:rFonts w:ascii="Times New Roman" w:hAnsi="Times New Roman"/>
                <w:b/>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UA 50 320478 0000000026005127796 </w:t>
            </w:r>
            <w:r w:rsidR="00365525"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в</w:t>
            </w:r>
            <w:r w:rsidR="00365525" w:rsidRPr="00EF05EA">
              <w:rPr>
                <w:rFonts w:ascii="Times New Roman" w:hAnsi="Times New Roman"/>
                <w:color w:val="000000" w:themeColor="text1"/>
                <w:sz w:val="18"/>
                <w:szCs w:val="18"/>
                <w:lang w:val="uk-UA"/>
              </w:rPr>
              <w:t xml:space="preserve">  АБ "УКРГАЗБАНК" </w:t>
            </w:r>
            <w:r w:rsidRPr="00EF05EA">
              <w:rPr>
                <w:rFonts w:ascii="Times New Roman" w:hAnsi="Times New Roman"/>
                <w:color w:val="000000" w:themeColor="text1"/>
                <w:sz w:val="18"/>
                <w:szCs w:val="18"/>
                <w:lang w:val="uk-UA"/>
              </w:rPr>
              <w:t xml:space="preserve"> </w:t>
            </w:r>
            <w:r w:rsidR="00365525" w:rsidRPr="00EF05EA">
              <w:rPr>
                <w:rFonts w:ascii="Times New Roman" w:hAnsi="Times New Roman"/>
                <w:color w:val="000000" w:themeColor="text1"/>
                <w:sz w:val="18"/>
                <w:szCs w:val="18"/>
                <w:lang w:val="uk-UA"/>
              </w:rPr>
              <w:t xml:space="preserve">м. Київ </w:t>
            </w:r>
          </w:p>
          <w:p w14:paraId="21AAD02D" w14:textId="477F45A7" w:rsidR="00D00248" w:rsidRPr="00EF05EA" w:rsidRDefault="00D00248"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Телефон +38(048)705-36-87</w:t>
            </w:r>
          </w:p>
        </w:tc>
        <w:tc>
          <w:tcPr>
            <w:tcW w:w="5445" w:type="dxa"/>
            <w:tcBorders>
              <w:left w:val="single" w:sz="4" w:space="0" w:color="auto"/>
              <w:right w:val="single" w:sz="4" w:space="0" w:color="auto"/>
            </w:tcBorders>
            <w:shd w:val="clear" w:color="auto" w:fill="auto"/>
          </w:tcPr>
          <w:p w14:paraId="31010C77" w14:textId="315679FD" w:rsidR="00365525" w:rsidRPr="00EF05EA" w:rsidRDefault="009560E2" w:rsidP="0070603F">
            <w:pPr>
              <w:ind w:right="98"/>
              <w:rPr>
                <w:rFonts w:ascii="Times New Roman" w:hAnsi="Times New Roman"/>
                <w:color w:val="000000" w:themeColor="text1"/>
                <w:spacing w:val="-8"/>
                <w:sz w:val="18"/>
                <w:szCs w:val="18"/>
                <w:lang w:val="uk-UA"/>
              </w:rPr>
            </w:pPr>
            <w:r>
              <w:rPr>
                <w:rFonts w:ascii="Times New Roman" w:hAnsi="Times New Roman"/>
                <w:color w:val="000000" w:themeColor="text1"/>
                <w:spacing w:val="-8"/>
                <w:sz w:val="18"/>
                <w:szCs w:val="18"/>
                <w:lang w:val="uk-UA"/>
              </w:rPr>
              <w:t>Телефон</w:t>
            </w:r>
          </w:p>
        </w:tc>
      </w:tr>
      <w:tr w:rsidR="00BE0DE4" w:rsidRPr="00EF05EA" w14:paraId="22FA275C" w14:textId="77777777" w:rsidTr="00AF2391">
        <w:trPr>
          <w:trHeight w:val="44"/>
        </w:trPr>
        <w:tc>
          <w:tcPr>
            <w:tcW w:w="5065" w:type="dxa"/>
            <w:tcBorders>
              <w:left w:val="single" w:sz="4" w:space="0" w:color="auto"/>
              <w:right w:val="single" w:sz="4" w:space="0" w:color="auto"/>
            </w:tcBorders>
            <w:shd w:val="clear" w:color="auto" w:fill="auto"/>
          </w:tcPr>
          <w:p w14:paraId="34737F04" w14:textId="77777777" w:rsidR="00365525" w:rsidRPr="00EF05EA" w:rsidRDefault="00365525" w:rsidP="0070603F">
            <w:pPr>
              <w:spacing w:after="0"/>
              <w:jc w:val="both"/>
              <w:rPr>
                <w:rFonts w:ascii="Times New Roman" w:hAnsi="Times New Roman"/>
                <w:color w:val="000000" w:themeColor="text1"/>
                <w:sz w:val="18"/>
                <w:szCs w:val="18"/>
                <w:lang w:val="uk-UA"/>
              </w:rPr>
            </w:pPr>
          </w:p>
        </w:tc>
        <w:tc>
          <w:tcPr>
            <w:tcW w:w="5445" w:type="dxa"/>
            <w:tcBorders>
              <w:left w:val="single" w:sz="4" w:space="0" w:color="auto"/>
              <w:right w:val="single" w:sz="4" w:space="0" w:color="auto"/>
            </w:tcBorders>
            <w:shd w:val="clear" w:color="auto" w:fill="auto"/>
          </w:tcPr>
          <w:p w14:paraId="4DDC9983" w14:textId="60A335B3" w:rsidR="00365525" w:rsidRPr="00EF05EA" w:rsidRDefault="00365525" w:rsidP="0070603F">
            <w:pPr>
              <w:spacing w:after="0"/>
              <w:ind w:right="98"/>
              <w:rPr>
                <w:rFonts w:ascii="Times New Roman" w:hAnsi="Times New Roman"/>
                <w:color w:val="000000" w:themeColor="text1"/>
                <w:sz w:val="18"/>
                <w:szCs w:val="18"/>
                <w:lang w:val="uk-UA"/>
              </w:rPr>
            </w:pPr>
          </w:p>
        </w:tc>
      </w:tr>
      <w:tr w:rsidR="00BE0DE4" w:rsidRPr="00EF05EA" w14:paraId="05C75BE0" w14:textId="77777777" w:rsidTr="00AF2391">
        <w:trPr>
          <w:trHeight w:val="139"/>
        </w:trPr>
        <w:tc>
          <w:tcPr>
            <w:tcW w:w="5065" w:type="dxa"/>
            <w:tcBorders>
              <w:left w:val="single" w:sz="4" w:space="0" w:color="auto"/>
              <w:bottom w:val="single" w:sz="4" w:space="0" w:color="auto"/>
              <w:right w:val="single" w:sz="4" w:space="0" w:color="auto"/>
            </w:tcBorders>
            <w:shd w:val="clear" w:color="auto" w:fill="auto"/>
          </w:tcPr>
          <w:p w14:paraId="71C4B60E" w14:textId="77777777"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color w:val="000000" w:themeColor="text1"/>
                <w:sz w:val="18"/>
                <w:szCs w:val="18"/>
                <w:lang w:val="uk-UA"/>
              </w:rPr>
              <w:t>ІПН 301944915032</w:t>
            </w:r>
          </w:p>
        </w:tc>
        <w:tc>
          <w:tcPr>
            <w:tcW w:w="5445" w:type="dxa"/>
            <w:tcBorders>
              <w:left w:val="single" w:sz="4" w:space="0" w:color="auto"/>
              <w:bottom w:val="single" w:sz="4" w:space="0" w:color="auto"/>
              <w:right w:val="single" w:sz="4" w:space="0" w:color="auto"/>
            </w:tcBorders>
            <w:shd w:val="clear" w:color="auto" w:fill="auto"/>
          </w:tcPr>
          <w:p w14:paraId="22893BC9" w14:textId="705005B1" w:rsidR="00365525" w:rsidRPr="00EF05EA" w:rsidRDefault="0007384E" w:rsidP="0070603F">
            <w:pPr>
              <w:spacing w:after="0"/>
              <w:ind w:right="98"/>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ІПН</w:t>
            </w:r>
          </w:p>
        </w:tc>
      </w:tr>
    </w:tbl>
    <w:p w14:paraId="4C1C4949" w14:textId="77777777" w:rsidR="00365525" w:rsidRPr="00EF05EA" w:rsidRDefault="00365525" w:rsidP="0070603F">
      <w:pPr>
        <w:spacing w:after="0"/>
        <w:jc w:val="both"/>
        <w:rPr>
          <w:rFonts w:ascii="Times New Roman" w:hAnsi="Times New Roman"/>
          <w:color w:val="000000" w:themeColor="text1"/>
          <w:sz w:val="18"/>
          <w:szCs w:val="18"/>
          <w:lang w:val="uk-UA"/>
        </w:rPr>
      </w:pPr>
    </w:p>
    <w:p w14:paraId="74345619"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ПІДПИСИ СТОРІН:</w:t>
      </w:r>
    </w:p>
    <w:p w14:paraId="16D80275" w14:textId="77777777" w:rsidR="00365525" w:rsidRPr="00EF05EA" w:rsidRDefault="00365525" w:rsidP="0070603F">
      <w:pPr>
        <w:spacing w:after="0"/>
        <w:jc w:val="both"/>
        <w:rPr>
          <w:rFonts w:ascii="Times New Roman" w:hAnsi="Times New Roman"/>
          <w:color w:val="000000" w:themeColor="text1"/>
          <w:sz w:val="18"/>
          <w:szCs w:val="18"/>
          <w:lang w:val="uk-UA"/>
        </w:rPr>
      </w:pPr>
    </w:p>
    <w:tbl>
      <w:tblPr>
        <w:tblW w:w="10648" w:type="dxa"/>
        <w:tblInd w:w="-792" w:type="dxa"/>
        <w:tblLook w:val="01E0" w:firstRow="1" w:lastRow="1" w:firstColumn="1" w:lastColumn="1" w:noHBand="0" w:noVBand="0"/>
      </w:tblPr>
      <w:tblGrid>
        <w:gridCol w:w="5040"/>
        <w:gridCol w:w="5608"/>
      </w:tblGrid>
      <w:tr w:rsidR="00BE0DE4" w:rsidRPr="00EF05EA" w14:paraId="1B0A91A9" w14:textId="77777777" w:rsidTr="00E72E84">
        <w:trPr>
          <w:trHeight w:val="1413"/>
        </w:trPr>
        <w:tc>
          <w:tcPr>
            <w:tcW w:w="5040" w:type="dxa"/>
            <w:shd w:val="clear" w:color="auto" w:fill="auto"/>
          </w:tcPr>
          <w:p w14:paraId="77E30244" w14:textId="77777777" w:rsidR="00365525" w:rsidRPr="00EF05EA" w:rsidRDefault="00365525" w:rsidP="0070603F">
            <w:pPr>
              <w:spacing w:after="0"/>
              <w:rPr>
                <w:rFonts w:ascii="Times New Roman" w:hAnsi="Times New Roman"/>
                <w:b/>
                <w:color w:val="000000" w:themeColor="text1"/>
                <w:sz w:val="18"/>
                <w:szCs w:val="18"/>
                <w:lang w:val="uk-UA"/>
              </w:rPr>
            </w:pPr>
            <w:bookmarkStart w:id="9" w:name="_Hlk27139330"/>
            <w:r w:rsidRPr="00EF05EA">
              <w:rPr>
                <w:rFonts w:ascii="Times New Roman" w:hAnsi="Times New Roman"/>
                <w:b/>
                <w:color w:val="000000" w:themeColor="text1"/>
                <w:sz w:val="18"/>
                <w:szCs w:val="18"/>
                <w:lang w:val="uk-UA"/>
              </w:rPr>
              <w:t xml:space="preserve">                     Постачальник:</w:t>
            </w:r>
          </w:p>
          <w:p w14:paraId="5ADADAA5" w14:textId="77777777" w:rsidR="00365525" w:rsidRPr="00EF05EA" w:rsidRDefault="00365525" w:rsidP="0070603F">
            <w:pPr>
              <w:spacing w:after="0"/>
              <w:rPr>
                <w:rFonts w:ascii="Times New Roman" w:hAnsi="Times New Roman"/>
                <w:b/>
                <w:color w:val="000000" w:themeColor="text1"/>
                <w:sz w:val="18"/>
                <w:szCs w:val="18"/>
                <w:lang w:val="uk-UA"/>
              </w:rPr>
            </w:pPr>
          </w:p>
          <w:p w14:paraId="1902D42B" w14:textId="77777777"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Директор</w:t>
            </w:r>
          </w:p>
          <w:p w14:paraId="1C924280" w14:textId="77777777" w:rsidR="00365525" w:rsidRPr="00EF05EA" w:rsidRDefault="00365525" w:rsidP="0070603F">
            <w:pPr>
              <w:spacing w:after="0"/>
              <w:rPr>
                <w:rFonts w:ascii="Times New Roman" w:hAnsi="Times New Roman"/>
                <w:b/>
                <w:color w:val="000000" w:themeColor="text1"/>
                <w:sz w:val="18"/>
                <w:szCs w:val="18"/>
                <w:lang w:val="uk-UA"/>
              </w:rPr>
            </w:pPr>
          </w:p>
          <w:p w14:paraId="320DE9EA" w14:textId="1528F077" w:rsidR="00365525" w:rsidRPr="00EF05EA" w:rsidRDefault="00365525" w:rsidP="0070603F">
            <w:p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________________ </w:t>
            </w:r>
            <w:r w:rsidR="003D1375" w:rsidRPr="00EF05EA">
              <w:rPr>
                <w:rFonts w:ascii="Times New Roman" w:hAnsi="Times New Roman"/>
                <w:color w:val="000000" w:themeColor="text1"/>
                <w:sz w:val="18"/>
                <w:szCs w:val="18"/>
                <w:lang w:val="uk-UA"/>
              </w:rPr>
              <w:t>Т</w:t>
            </w:r>
            <w:r w:rsidR="00EF05EA">
              <w:rPr>
                <w:rFonts w:ascii="Times New Roman" w:hAnsi="Times New Roman"/>
                <w:color w:val="000000" w:themeColor="text1"/>
                <w:sz w:val="18"/>
                <w:szCs w:val="18"/>
                <w:lang w:val="uk-UA"/>
              </w:rPr>
              <w:t xml:space="preserve">іна </w:t>
            </w:r>
            <w:r w:rsidR="003D1375" w:rsidRPr="00EF05EA">
              <w:rPr>
                <w:rFonts w:ascii="Times New Roman" w:hAnsi="Times New Roman"/>
                <w:color w:val="000000" w:themeColor="text1"/>
                <w:sz w:val="18"/>
                <w:szCs w:val="18"/>
                <w:lang w:val="uk-UA"/>
              </w:rPr>
              <w:t>Франкова</w:t>
            </w:r>
          </w:p>
        </w:tc>
        <w:tc>
          <w:tcPr>
            <w:tcW w:w="5608" w:type="dxa"/>
            <w:shd w:val="clear" w:color="auto" w:fill="auto"/>
          </w:tcPr>
          <w:p w14:paraId="5AD37F70" w14:textId="77777777" w:rsidR="00365525" w:rsidRPr="00EF05EA" w:rsidRDefault="00365525" w:rsidP="0070603F">
            <w:pPr>
              <w:spacing w:after="0"/>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                      Споживач:</w:t>
            </w:r>
          </w:p>
          <w:p w14:paraId="7ECCC5D3" w14:textId="77777777" w:rsidR="00365525" w:rsidRPr="00EF05EA" w:rsidRDefault="00365525" w:rsidP="0070603F">
            <w:pPr>
              <w:spacing w:after="0"/>
              <w:rPr>
                <w:rFonts w:ascii="Times New Roman" w:hAnsi="Times New Roman"/>
                <w:b/>
                <w:color w:val="000000" w:themeColor="text1"/>
                <w:sz w:val="18"/>
                <w:szCs w:val="18"/>
                <w:lang w:val="uk-UA"/>
              </w:rPr>
            </w:pPr>
          </w:p>
          <w:p w14:paraId="10CE1D33" w14:textId="77777777" w:rsidR="00365525" w:rsidRPr="00EF05EA" w:rsidRDefault="00365525" w:rsidP="0070603F">
            <w:pPr>
              <w:spacing w:after="0"/>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______________</w:t>
            </w:r>
          </w:p>
          <w:p w14:paraId="4E42F695" w14:textId="77777777" w:rsidR="00365525" w:rsidRPr="00EF05EA" w:rsidRDefault="00365525" w:rsidP="0070603F">
            <w:pPr>
              <w:spacing w:after="0"/>
              <w:rPr>
                <w:rFonts w:ascii="Times New Roman" w:hAnsi="Times New Roman"/>
                <w:b/>
                <w:color w:val="000000" w:themeColor="text1"/>
                <w:sz w:val="18"/>
                <w:szCs w:val="18"/>
                <w:lang w:val="uk-UA"/>
              </w:rPr>
            </w:pPr>
          </w:p>
          <w:p w14:paraId="79FA8FC9" w14:textId="77777777" w:rsidR="00365525" w:rsidRPr="00EF05EA" w:rsidRDefault="00365525" w:rsidP="0070603F">
            <w:pPr>
              <w:spacing w:after="0"/>
              <w:ind w:right="98"/>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rPr>
              <w:t xml:space="preserve">                      ____________</w:t>
            </w:r>
            <w:r w:rsidRPr="00EF05EA">
              <w:rPr>
                <w:rFonts w:ascii="Times New Roman" w:hAnsi="Times New Roman"/>
                <w:color w:val="000000" w:themeColor="text1"/>
                <w:sz w:val="18"/>
                <w:szCs w:val="18"/>
                <w:lang w:val="uk-UA"/>
              </w:rPr>
              <w:t xml:space="preserve"> _______</w:t>
            </w:r>
          </w:p>
          <w:p w14:paraId="1C6B142C" w14:textId="77777777" w:rsidR="00365525" w:rsidRPr="00EF05EA" w:rsidRDefault="00365525" w:rsidP="0070603F">
            <w:pPr>
              <w:pStyle w:val="FR1"/>
              <w:spacing w:line="276" w:lineRule="auto"/>
              <w:jc w:val="left"/>
              <w:rPr>
                <w:rFonts w:ascii="Times New Roman" w:hAnsi="Times New Roman"/>
                <w:color w:val="000000" w:themeColor="text1"/>
                <w:sz w:val="18"/>
                <w:szCs w:val="18"/>
                <w:lang w:val="uk-UA"/>
              </w:rPr>
            </w:pPr>
          </w:p>
          <w:p w14:paraId="52F1A317" w14:textId="77777777" w:rsidR="00365525" w:rsidRPr="00EF05EA" w:rsidRDefault="00365525" w:rsidP="0070603F">
            <w:pPr>
              <w:spacing w:after="0"/>
              <w:rPr>
                <w:rFonts w:ascii="Times New Roman" w:hAnsi="Times New Roman"/>
                <w:color w:val="000000" w:themeColor="text1"/>
                <w:sz w:val="18"/>
                <w:szCs w:val="18"/>
                <w:lang w:val="uk-UA"/>
              </w:rPr>
            </w:pPr>
          </w:p>
        </w:tc>
      </w:tr>
      <w:bookmarkEnd w:id="9"/>
    </w:tbl>
    <w:p w14:paraId="7F82ADDF" w14:textId="77777777" w:rsidR="00365525" w:rsidRPr="00EF05EA" w:rsidRDefault="00365525" w:rsidP="0070603F">
      <w:pPr>
        <w:spacing w:after="0"/>
        <w:jc w:val="both"/>
        <w:rPr>
          <w:rFonts w:ascii="Times New Roman" w:hAnsi="Times New Roman"/>
          <w:color w:val="000000" w:themeColor="text1"/>
          <w:sz w:val="18"/>
          <w:szCs w:val="18"/>
          <w:lang w:val="uk-UA"/>
        </w:rPr>
      </w:pPr>
    </w:p>
    <w:sectPr w:rsidR="00365525" w:rsidRPr="00EF05EA" w:rsidSect="00CA7EDA">
      <w:pgSz w:w="11906" w:h="16838" w:code="9"/>
      <w:pgMar w:top="426"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23409D"/>
    <w:multiLevelType w:val="hybridMultilevel"/>
    <w:tmpl w:val="78CEE3B0"/>
    <w:lvl w:ilvl="0" w:tplc="72989B56">
      <w:start w:val="1"/>
      <w:numFmt w:val="bullet"/>
      <w:lvlText w:val=""/>
      <w:lvlJc w:val="left"/>
      <w:pPr>
        <w:tabs>
          <w:tab w:val="num" w:pos="720"/>
        </w:tabs>
        <w:ind w:left="720" w:hanging="360"/>
      </w:pPr>
      <w:rPr>
        <w:rFonts w:ascii="Symbol" w:hAnsi="Symbol" w:cs="Symbol" w:hint="default"/>
      </w:rPr>
    </w:lvl>
    <w:lvl w:ilvl="1" w:tplc="D9DEA69A">
      <w:start w:val="1"/>
      <w:numFmt w:val="bullet"/>
      <w:lvlText w:val="o"/>
      <w:lvlJc w:val="left"/>
      <w:pPr>
        <w:tabs>
          <w:tab w:val="num" w:pos="1440"/>
        </w:tabs>
        <w:ind w:left="1440" w:hanging="360"/>
      </w:pPr>
      <w:rPr>
        <w:rFonts w:ascii="Courier New" w:hAnsi="Courier New" w:cs="Courier New" w:hint="default"/>
      </w:rPr>
    </w:lvl>
    <w:lvl w:ilvl="2" w:tplc="127EC5D4">
      <w:start w:val="1"/>
      <w:numFmt w:val="bullet"/>
      <w:lvlText w:val=""/>
      <w:lvlJc w:val="left"/>
      <w:pPr>
        <w:tabs>
          <w:tab w:val="num" w:pos="2160"/>
        </w:tabs>
        <w:ind w:left="2160" w:hanging="360"/>
      </w:pPr>
      <w:rPr>
        <w:rFonts w:ascii="Wingdings" w:hAnsi="Wingdings" w:cs="Wingdings" w:hint="default"/>
      </w:rPr>
    </w:lvl>
    <w:lvl w:ilvl="3" w:tplc="EE44297A">
      <w:start w:val="1"/>
      <w:numFmt w:val="bullet"/>
      <w:lvlText w:val=""/>
      <w:lvlJc w:val="left"/>
      <w:pPr>
        <w:tabs>
          <w:tab w:val="num" w:pos="2880"/>
        </w:tabs>
        <w:ind w:left="2880" w:hanging="360"/>
      </w:pPr>
      <w:rPr>
        <w:rFonts w:ascii="Symbol" w:hAnsi="Symbol" w:cs="Symbol" w:hint="default"/>
      </w:rPr>
    </w:lvl>
    <w:lvl w:ilvl="4" w:tplc="ACFA957A">
      <w:start w:val="1"/>
      <w:numFmt w:val="bullet"/>
      <w:lvlText w:val="o"/>
      <w:lvlJc w:val="left"/>
      <w:pPr>
        <w:tabs>
          <w:tab w:val="num" w:pos="3600"/>
        </w:tabs>
        <w:ind w:left="3600" w:hanging="360"/>
      </w:pPr>
      <w:rPr>
        <w:rFonts w:ascii="Courier New" w:hAnsi="Courier New" w:cs="Courier New" w:hint="default"/>
      </w:rPr>
    </w:lvl>
    <w:lvl w:ilvl="5" w:tplc="0CBCEA6A">
      <w:start w:val="1"/>
      <w:numFmt w:val="bullet"/>
      <w:lvlText w:val=""/>
      <w:lvlJc w:val="left"/>
      <w:pPr>
        <w:tabs>
          <w:tab w:val="num" w:pos="4320"/>
        </w:tabs>
        <w:ind w:left="4320" w:hanging="360"/>
      </w:pPr>
      <w:rPr>
        <w:rFonts w:ascii="Wingdings" w:hAnsi="Wingdings" w:cs="Wingdings" w:hint="default"/>
      </w:rPr>
    </w:lvl>
    <w:lvl w:ilvl="6" w:tplc="A09047C4">
      <w:start w:val="1"/>
      <w:numFmt w:val="bullet"/>
      <w:lvlText w:val=""/>
      <w:lvlJc w:val="left"/>
      <w:pPr>
        <w:tabs>
          <w:tab w:val="num" w:pos="5040"/>
        </w:tabs>
        <w:ind w:left="5040" w:hanging="360"/>
      </w:pPr>
      <w:rPr>
        <w:rFonts w:ascii="Symbol" w:hAnsi="Symbol" w:cs="Symbol" w:hint="default"/>
      </w:rPr>
    </w:lvl>
    <w:lvl w:ilvl="7" w:tplc="8E223DBC">
      <w:start w:val="1"/>
      <w:numFmt w:val="bullet"/>
      <w:lvlText w:val="o"/>
      <w:lvlJc w:val="left"/>
      <w:pPr>
        <w:tabs>
          <w:tab w:val="num" w:pos="5760"/>
        </w:tabs>
        <w:ind w:left="5760" w:hanging="360"/>
      </w:pPr>
      <w:rPr>
        <w:rFonts w:ascii="Courier New" w:hAnsi="Courier New" w:cs="Courier New" w:hint="default"/>
      </w:rPr>
    </w:lvl>
    <w:lvl w:ilvl="8" w:tplc="DB3E7A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265C89"/>
    <w:multiLevelType w:val="multilevel"/>
    <w:tmpl w:val="58A4F76C"/>
    <w:lvl w:ilvl="0">
      <w:start w:val="3"/>
      <w:numFmt w:val="decimal"/>
      <w:lvlText w:val="%1."/>
      <w:lvlJc w:val="left"/>
      <w:pPr>
        <w:tabs>
          <w:tab w:val="num" w:pos="360"/>
        </w:tabs>
        <w:ind w:left="360" w:hanging="360"/>
      </w:pPr>
    </w:lvl>
    <w:lvl w:ilvl="1">
      <w:start w:val="1"/>
      <w:numFmt w:val="decimal"/>
      <w:lvlText w:val="%1.%2."/>
      <w:lvlJc w:val="left"/>
      <w:pPr>
        <w:tabs>
          <w:tab w:val="num" w:pos="375"/>
        </w:tabs>
        <w:ind w:left="375" w:hanging="375"/>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A435CCC"/>
    <w:multiLevelType w:val="hybridMultilevel"/>
    <w:tmpl w:val="7F660F72"/>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3" w15:restartNumberingAfterBreak="0">
    <w:nsid w:val="2691506F"/>
    <w:multiLevelType w:val="multilevel"/>
    <w:tmpl w:val="6C9C13AA"/>
    <w:lvl w:ilvl="0">
      <w:start w:val="13"/>
      <w:numFmt w:val="decimal"/>
      <w:lvlText w:val="%1."/>
      <w:lvlJc w:val="left"/>
      <w:pPr>
        <w:ind w:left="846" w:hanging="420"/>
      </w:pPr>
      <w:rPr>
        <w:rFonts w:ascii="Times New Roman" w:hAnsi="Times New Roman" w:hint="default"/>
        <w:sz w:val="20"/>
      </w:rPr>
    </w:lvl>
    <w:lvl w:ilvl="1">
      <w:start w:val="1"/>
      <w:numFmt w:val="decimal"/>
      <w:lvlText w:val="%1.%2."/>
      <w:lvlJc w:val="left"/>
      <w:pPr>
        <w:ind w:left="720" w:hanging="720"/>
      </w:pPr>
      <w:rPr>
        <w:rFonts w:ascii="Times New Roman" w:hAnsi="Times New Roman" w:hint="default"/>
        <w:sz w:val="20"/>
        <w:szCs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4" w15:restartNumberingAfterBreak="0">
    <w:nsid w:val="2E1C2EB6"/>
    <w:multiLevelType w:val="hybridMultilevel"/>
    <w:tmpl w:val="96641B2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331037EC"/>
    <w:multiLevelType w:val="multilevel"/>
    <w:tmpl w:val="4014C1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45D53"/>
    <w:multiLevelType w:val="hybridMultilevel"/>
    <w:tmpl w:val="F54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6068F"/>
    <w:multiLevelType w:val="multilevel"/>
    <w:tmpl w:val="9F32C68E"/>
    <w:lvl w:ilvl="0">
      <w:start w:val="3"/>
      <w:numFmt w:val="decimal"/>
      <w:lvlText w:val="%1"/>
      <w:lvlJc w:val="left"/>
      <w:pPr>
        <w:ind w:left="360" w:hanging="360"/>
      </w:pPr>
      <w:rPr>
        <w:rFonts w:hint="default"/>
      </w:rPr>
    </w:lvl>
    <w:lvl w:ilvl="1">
      <w:start w:val="9"/>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8" w15:restartNumberingAfterBreak="0">
    <w:nsid w:val="6CED07EC"/>
    <w:multiLevelType w:val="multilevel"/>
    <w:tmpl w:val="3DA698AA"/>
    <w:lvl w:ilvl="0">
      <w:start w:val="3"/>
      <w:numFmt w:val="decimal"/>
      <w:lvlText w:val="%1"/>
      <w:lvlJc w:val="left"/>
      <w:pPr>
        <w:ind w:left="405" w:hanging="405"/>
      </w:pPr>
      <w:rPr>
        <w:rFonts w:hint="default"/>
      </w:rPr>
    </w:lvl>
    <w:lvl w:ilvl="1">
      <w:start w:val="9"/>
      <w:numFmt w:val="decimal"/>
      <w:lvlText w:val="%1.%2"/>
      <w:lvlJc w:val="left"/>
      <w:pPr>
        <w:ind w:left="51" w:hanging="405"/>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696" w:hanging="72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1044" w:hanging="108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392" w:hanging="1440"/>
      </w:pPr>
      <w:rPr>
        <w:rFonts w:hint="default"/>
      </w:rPr>
    </w:lvl>
  </w:abstractNum>
  <w:abstractNum w:abstractNumId="9" w15:restartNumberingAfterBreak="0">
    <w:nsid w:val="725333F9"/>
    <w:multiLevelType w:val="hybridMultilevel"/>
    <w:tmpl w:val="0D783260"/>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num w:numId="1" w16cid:durableId="1350378371">
    <w:abstractNumId w:val="9"/>
  </w:num>
  <w:num w:numId="2" w16cid:durableId="1601256205">
    <w:abstractNumId w:val="2"/>
  </w:num>
  <w:num w:numId="3" w16cid:durableId="1890453565">
    <w:abstractNumId w:val="5"/>
  </w:num>
  <w:num w:numId="4" w16cid:durableId="1189178049">
    <w:abstractNumId w:val="4"/>
  </w:num>
  <w:num w:numId="5" w16cid:durableId="1686322227">
    <w:abstractNumId w:val="6"/>
  </w:num>
  <w:num w:numId="6" w16cid:durableId="1940480940">
    <w:abstractNumId w:val="7"/>
  </w:num>
  <w:num w:numId="7" w16cid:durableId="611785132">
    <w:abstractNumId w:val="8"/>
  </w:num>
  <w:num w:numId="8" w16cid:durableId="14832346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00774">
    <w:abstractNumId w:val="0"/>
  </w:num>
  <w:num w:numId="10" w16cid:durableId="151958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5525"/>
    <w:rsid w:val="00002DE4"/>
    <w:rsid w:val="00003ECB"/>
    <w:rsid w:val="000055C5"/>
    <w:rsid w:val="000118D0"/>
    <w:rsid w:val="00011FE1"/>
    <w:rsid w:val="00022D6C"/>
    <w:rsid w:val="00054648"/>
    <w:rsid w:val="000651A0"/>
    <w:rsid w:val="0007384E"/>
    <w:rsid w:val="00081402"/>
    <w:rsid w:val="0009284B"/>
    <w:rsid w:val="000C2BE5"/>
    <w:rsid w:val="001137C4"/>
    <w:rsid w:val="001354DA"/>
    <w:rsid w:val="0016536C"/>
    <w:rsid w:val="001663B1"/>
    <w:rsid w:val="001701F8"/>
    <w:rsid w:val="001761FF"/>
    <w:rsid w:val="001F316F"/>
    <w:rsid w:val="00210120"/>
    <w:rsid w:val="002125BB"/>
    <w:rsid w:val="002375E4"/>
    <w:rsid w:val="002501BC"/>
    <w:rsid w:val="002763D1"/>
    <w:rsid w:val="00291EA5"/>
    <w:rsid w:val="00294E6C"/>
    <w:rsid w:val="002A1E9C"/>
    <w:rsid w:val="002A5142"/>
    <w:rsid w:val="002A794E"/>
    <w:rsid w:val="002D6321"/>
    <w:rsid w:val="002E67DC"/>
    <w:rsid w:val="0031302F"/>
    <w:rsid w:val="003345A4"/>
    <w:rsid w:val="00337717"/>
    <w:rsid w:val="00363349"/>
    <w:rsid w:val="00365525"/>
    <w:rsid w:val="00372E94"/>
    <w:rsid w:val="00382868"/>
    <w:rsid w:val="00390EC0"/>
    <w:rsid w:val="00394762"/>
    <w:rsid w:val="003A1732"/>
    <w:rsid w:val="003B12BA"/>
    <w:rsid w:val="003B336F"/>
    <w:rsid w:val="003B702B"/>
    <w:rsid w:val="003D0D8B"/>
    <w:rsid w:val="003D1375"/>
    <w:rsid w:val="003D14E4"/>
    <w:rsid w:val="00415EFA"/>
    <w:rsid w:val="004237EC"/>
    <w:rsid w:val="00424C81"/>
    <w:rsid w:val="00435FDE"/>
    <w:rsid w:val="00436B12"/>
    <w:rsid w:val="0044404E"/>
    <w:rsid w:val="0045215A"/>
    <w:rsid w:val="00472F72"/>
    <w:rsid w:val="00486060"/>
    <w:rsid w:val="00493A41"/>
    <w:rsid w:val="004B3C76"/>
    <w:rsid w:val="004C63E1"/>
    <w:rsid w:val="004D2103"/>
    <w:rsid w:val="004F042D"/>
    <w:rsid w:val="00505C91"/>
    <w:rsid w:val="0052062C"/>
    <w:rsid w:val="00560D0B"/>
    <w:rsid w:val="00564BE0"/>
    <w:rsid w:val="005664BD"/>
    <w:rsid w:val="00574F6F"/>
    <w:rsid w:val="005A15B7"/>
    <w:rsid w:val="005B7291"/>
    <w:rsid w:val="005B7B2E"/>
    <w:rsid w:val="005E505D"/>
    <w:rsid w:val="00601A39"/>
    <w:rsid w:val="006167E8"/>
    <w:rsid w:val="0062145D"/>
    <w:rsid w:val="006263EC"/>
    <w:rsid w:val="00651D78"/>
    <w:rsid w:val="006562EA"/>
    <w:rsid w:val="0067301F"/>
    <w:rsid w:val="006863CC"/>
    <w:rsid w:val="006A06A6"/>
    <w:rsid w:val="006A731A"/>
    <w:rsid w:val="006B0FF6"/>
    <w:rsid w:val="006B3064"/>
    <w:rsid w:val="006B31AE"/>
    <w:rsid w:val="006C2069"/>
    <w:rsid w:val="006D3458"/>
    <w:rsid w:val="006E03E3"/>
    <w:rsid w:val="006F48BA"/>
    <w:rsid w:val="00702E56"/>
    <w:rsid w:val="0070603F"/>
    <w:rsid w:val="00724597"/>
    <w:rsid w:val="007337AD"/>
    <w:rsid w:val="00736807"/>
    <w:rsid w:val="00736FF0"/>
    <w:rsid w:val="00737D23"/>
    <w:rsid w:val="007422C2"/>
    <w:rsid w:val="00763747"/>
    <w:rsid w:val="00763B62"/>
    <w:rsid w:val="007C61FF"/>
    <w:rsid w:val="007E533D"/>
    <w:rsid w:val="00824A38"/>
    <w:rsid w:val="0084191A"/>
    <w:rsid w:val="008679D4"/>
    <w:rsid w:val="008800AE"/>
    <w:rsid w:val="00890C4D"/>
    <w:rsid w:val="008947C4"/>
    <w:rsid w:val="008A7916"/>
    <w:rsid w:val="008D1F58"/>
    <w:rsid w:val="008F25BB"/>
    <w:rsid w:val="0091520B"/>
    <w:rsid w:val="00917BBE"/>
    <w:rsid w:val="009221AB"/>
    <w:rsid w:val="00924315"/>
    <w:rsid w:val="0093635D"/>
    <w:rsid w:val="009507BD"/>
    <w:rsid w:val="009560E2"/>
    <w:rsid w:val="009763CE"/>
    <w:rsid w:val="00997EFE"/>
    <w:rsid w:val="009A3DFD"/>
    <w:rsid w:val="009E24AF"/>
    <w:rsid w:val="009E64F6"/>
    <w:rsid w:val="00A17101"/>
    <w:rsid w:val="00A36BA9"/>
    <w:rsid w:val="00A54471"/>
    <w:rsid w:val="00A55879"/>
    <w:rsid w:val="00A618C8"/>
    <w:rsid w:val="00A6453B"/>
    <w:rsid w:val="00A81EA4"/>
    <w:rsid w:val="00A92FEC"/>
    <w:rsid w:val="00A9333E"/>
    <w:rsid w:val="00A958FE"/>
    <w:rsid w:val="00AC2FB3"/>
    <w:rsid w:val="00AE60C3"/>
    <w:rsid w:val="00AF2391"/>
    <w:rsid w:val="00B211B1"/>
    <w:rsid w:val="00B235D0"/>
    <w:rsid w:val="00B41D53"/>
    <w:rsid w:val="00B45972"/>
    <w:rsid w:val="00B4617E"/>
    <w:rsid w:val="00B467CD"/>
    <w:rsid w:val="00B52A38"/>
    <w:rsid w:val="00B56489"/>
    <w:rsid w:val="00B856C7"/>
    <w:rsid w:val="00BE0DE4"/>
    <w:rsid w:val="00BE7C7C"/>
    <w:rsid w:val="00BF0C4B"/>
    <w:rsid w:val="00C27442"/>
    <w:rsid w:val="00C42AC7"/>
    <w:rsid w:val="00C5087D"/>
    <w:rsid w:val="00C50EE0"/>
    <w:rsid w:val="00C52792"/>
    <w:rsid w:val="00C62C31"/>
    <w:rsid w:val="00C6346D"/>
    <w:rsid w:val="00C64C62"/>
    <w:rsid w:val="00CA6ADA"/>
    <w:rsid w:val="00CA7EDA"/>
    <w:rsid w:val="00CB0CFD"/>
    <w:rsid w:val="00CC2FD2"/>
    <w:rsid w:val="00CD6DC8"/>
    <w:rsid w:val="00CE45E5"/>
    <w:rsid w:val="00CF7828"/>
    <w:rsid w:val="00D00248"/>
    <w:rsid w:val="00D023FD"/>
    <w:rsid w:val="00D164ED"/>
    <w:rsid w:val="00D35CFB"/>
    <w:rsid w:val="00D42F39"/>
    <w:rsid w:val="00D47409"/>
    <w:rsid w:val="00D56F1F"/>
    <w:rsid w:val="00DB580B"/>
    <w:rsid w:val="00DD1794"/>
    <w:rsid w:val="00DD7F6C"/>
    <w:rsid w:val="00DE055D"/>
    <w:rsid w:val="00DF6037"/>
    <w:rsid w:val="00DF7AD0"/>
    <w:rsid w:val="00E4724A"/>
    <w:rsid w:val="00E72E84"/>
    <w:rsid w:val="00E82BA6"/>
    <w:rsid w:val="00EA08BC"/>
    <w:rsid w:val="00EB2180"/>
    <w:rsid w:val="00EB24DE"/>
    <w:rsid w:val="00EB3BFD"/>
    <w:rsid w:val="00EC70A7"/>
    <w:rsid w:val="00ED2BEC"/>
    <w:rsid w:val="00EF015E"/>
    <w:rsid w:val="00EF05EA"/>
    <w:rsid w:val="00EF5532"/>
    <w:rsid w:val="00F06EFE"/>
    <w:rsid w:val="00F41E55"/>
    <w:rsid w:val="00F70275"/>
    <w:rsid w:val="00F939FF"/>
    <w:rsid w:val="00F96F05"/>
    <w:rsid w:val="00FB4D4B"/>
    <w:rsid w:val="00FC79BE"/>
    <w:rsid w:val="00FD3461"/>
    <w:rsid w:val="00FE0FCF"/>
    <w:rsid w:val="00FE4D73"/>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16704"/>
  <w15:docId w15:val="{6B48A3BD-59D5-4420-9B13-1ABEE137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5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65525"/>
    <w:pPr>
      <w:spacing w:after="160" w:line="240" w:lineRule="exact"/>
    </w:pPr>
    <w:rPr>
      <w:rFonts w:ascii="Verdana" w:eastAsia="Times New Roman" w:hAnsi="Verdana"/>
      <w:sz w:val="20"/>
      <w:szCs w:val="20"/>
      <w:lang w:val="en-US"/>
    </w:rPr>
  </w:style>
  <w:style w:type="paragraph" w:customStyle="1" w:styleId="FR1">
    <w:name w:val="FR1"/>
    <w:rsid w:val="00365525"/>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a3">
    <w:name w:val="Знак Знак"/>
    <w:basedOn w:val="a"/>
    <w:rsid w:val="00365525"/>
    <w:pPr>
      <w:spacing w:after="160" w:line="240" w:lineRule="exact"/>
    </w:pPr>
    <w:rPr>
      <w:rFonts w:ascii="Verdana" w:eastAsia="Times New Roman" w:hAnsi="Verdana"/>
      <w:sz w:val="20"/>
      <w:szCs w:val="20"/>
      <w:lang w:val="en-US"/>
    </w:rPr>
  </w:style>
  <w:style w:type="paragraph" w:customStyle="1" w:styleId="10">
    <w:name w:val="Абзац списка1"/>
    <w:basedOn w:val="a"/>
    <w:rsid w:val="00365525"/>
    <w:pPr>
      <w:ind w:left="720"/>
      <w:contextualSpacing/>
    </w:pPr>
    <w:rPr>
      <w:rFonts w:eastAsia="Times New Roman"/>
    </w:rPr>
  </w:style>
  <w:style w:type="character" w:customStyle="1" w:styleId="Heading1">
    <w:name w:val="Heading #1_"/>
    <w:link w:val="Heading10"/>
    <w:rsid w:val="00365525"/>
    <w:rPr>
      <w:b/>
      <w:bCs/>
      <w:sz w:val="23"/>
      <w:szCs w:val="23"/>
      <w:shd w:val="clear" w:color="auto" w:fill="FFFFFF"/>
    </w:rPr>
  </w:style>
  <w:style w:type="paragraph" w:customStyle="1" w:styleId="Heading10">
    <w:name w:val="Heading #1"/>
    <w:basedOn w:val="a"/>
    <w:link w:val="Heading1"/>
    <w:rsid w:val="00365525"/>
    <w:pPr>
      <w:widowControl w:val="0"/>
      <w:shd w:val="clear" w:color="auto" w:fill="FFFFFF"/>
      <w:spacing w:before="240" w:after="0" w:line="274" w:lineRule="exact"/>
      <w:jc w:val="center"/>
      <w:outlineLvl w:val="0"/>
    </w:pPr>
    <w:rPr>
      <w:rFonts w:asciiTheme="minorHAnsi" w:eastAsiaTheme="minorHAnsi" w:hAnsiTheme="minorHAnsi" w:cstheme="minorBidi"/>
      <w:b/>
      <w:bCs/>
      <w:sz w:val="23"/>
      <w:szCs w:val="23"/>
    </w:rPr>
  </w:style>
  <w:style w:type="paragraph" w:customStyle="1" w:styleId="11">
    <w:name w:val="Абзац списка11"/>
    <w:basedOn w:val="a"/>
    <w:rsid w:val="00365525"/>
    <w:pPr>
      <w:ind w:left="720"/>
      <w:contextualSpacing/>
    </w:pPr>
    <w:rPr>
      <w:rFonts w:eastAsia="Times New Roman"/>
    </w:rPr>
  </w:style>
  <w:style w:type="paragraph" w:customStyle="1" w:styleId="12">
    <w:name w:val="Знак Знак12"/>
    <w:basedOn w:val="a"/>
    <w:rsid w:val="00210120"/>
    <w:pPr>
      <w:spacing w:after="160" w:line="240" w:lineRule="exact"/>
    </w:pPr>
    <w:rPr>
      <w:rFonts w:ascii="Verdana" w:eastAsia="Times New Roman" w:hAnsi="Verdana"/>
      <w:sz w:val="20"/>
      <w:szCs w:val="20"/>
      <w:lang w:val="en-US"/>
    </w:rPr>
  </w:style>
  <w:style w:type="paragraph" w:customStyle="1" w:styleId="rvps2">
    <w:name w:val="rvps2"/>
    <w:basedOn w:val="a"/>
    <w:rsid w:val="00390EC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10">
    <w:name w:val="Знак Знак11"/>
    <w:basedOn w:val="a"/>
    <w:rsid w:val="00390EC0"/>
    <w:pPr>
      <w:spacing w:after="160" w:line="240" w:lineRule="exact"/>
    </w:pPr>
    <w:rPr>
      <w:rFonts w:ascii="Verdana" w:eastAsia="Times New Roman" w:hAnsi="Verdana"/>
      <w:sz w:val="20"/>
      <w:szCs w:val="20"/>
      <w:lang w:val="en-US"/>
    </w:rPr>
  </w:style>
  <w:style w:type="paragraph" w:customStyle="1" w:styleId="2">
    <w:name w:val="Абзац списка2"/>
    <w:basedOn w:val="a"/>
    <w:rsid w:val="00390EC0"/>
    <w:pPr>
      <w:ind w:left="720"/>
      <w:contextualSpacing/>
    </w:pPr>
    <w:rPr>
      <w:rFonts w:eastAsia="Times New Roman"/>
    </w:rPr>
  </w:style>
  <w:style w:type="paragraph" w:styleId="a4">
    <w:name w:val="List Paragraph"/>
    <w:basedOn w:val="a"/>
    <w:uiPriority w:val="34"/>
    <w:qFormat/>
    <w:rsid w:val="007422C2"/>
    <w:pPr>
      <w:ind w:left="720"/>
      <w:contextualSpacing/>
    </w:pPr>
  </w:style>
  <w:style w:type="character" w:styleId="a5">
    <w:name w:val="Hyperlink"/>
    <w:basedOn w:val="a0"/>
    <w:uiPriority w:val="99"/>
    <w:semiHidden/>
    <w:unhideWhenUsed/>
    <w:rsid w:val="00E72E84"/>
    <w:rPr>
      <w:color w:val="0000FF"/>
      <w:u w:val="single"/>
    </w:rPr>
  </w:style>
  <w:style w:type="paragraph" w:styleId="a6">
    <w:name w:val="Revision"/>
    <w:hidden/>
    <w:uiPriority w:val="99"/>
    <w:semiHidden/>
    <w:rsid w:val="00C50EE0"/>
    <w:pPr>
      <w:spacing w:after="0" w:line="240" w:lineRule="auto"/>
    </w:pPr>
    <w:rPr>
      <w:rFonts w:ascii="Calibri" w:eastAsia="Calibri" w:hAnsi="Calibri" w:cs="Times New Roman"/>
    </w:rPr>
  </w:style>
  <w:style w:type="table" w:styleId="a7">
    <w:name w:val="Table Grid"/>
    <w:basedOn w:val="a1"/>
    <w:uiPriority w:val="39"/>
    <w:rsid w:val="0052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B4D4B"/>
    <w:rPr>
      <w:sz w:val="16"/>
      <w:szCs w:val="16"/>
    </w:rPr>
  </w:style>
  <w:style w:type="paragraph" w:styleId="a9">
    <w:name w:val="annotation text"/>
    <w:basedOn w:val="a"/>
    <w:link w:val="aa"/>
    <w:uiPriority w:val="99"/>
    <w:unhideWhenUsed/>
    <w:rsid w:val="00FB4D4B"/>
    <w:pPr>
      <w:spacing w:line="240" w:lineRule="auto"/>
    </w:pPr>
    <w:rPr>
      <w:sz w:val="20"/>
      <w:szCs w:val="20"/>
    </w:rPr>
  </w:style>
  <w:style w:type="character" w:customStyle="1" w:styleId="aa">
    <w:name w:val="Текст примечания Знак"/>
    <w:basedOn w:val="a0"/>
    <w:link w:val="a9"/>
    <w:uiPriority w:val="99"/>
    <w:rsid w:val="00FB4D4B"/>
    <w:rPr>
      <w:rFonts w:ascii="Calibri" w:eastAsia="Calibri" w:hAnsi="Calibri" w:cs="Times New Roman"/>
      <w:sz w:val="20"/>
      <w:szCs w:val="20"/>
    </w:rPr>
  </w:style>
  <w:style w:type="paragraph" w:styleId="ab">
    <w:name w:val="annotation subject"/>
    <w:basedOn w:val="a9"/>
    <w:next w:val="a9"/>
    <w:link w:val="ac"/>
    <w:uiPriority w:val="99"/>
    <w:semiHidden/>
    <w:unhideWhenUsed/>
    <w:rsid w:val="00FB4D4B"/>
    <w:rPr>
      <w:b/>
      <w:bCs/>
    </w:rPr>
  </w:style>
  <w:style w:type="character" w:customStyle="1" w:styleId="ac">
    <w:name w:val="Тема примечания Знак"/>
    <w:basedOn w:val="aa"/>
    <w:link w:val="ab"/>
    <w:uiPriority w:val="99"/>
    <w:semiHidden/>
    <w:rsid w:val="00FB4D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8072">
      <w:bodyDiv w:val="1"/>
      <w:marLeft w:val="0"/>
      <w:marRight w:val="0"/>
      <w:marTop w:val="0"/>
      <w:marBottom w:val="0"/>
      <w:divBdr>
        <w:top w:val="none" w:sz="0" w:space="0" w:color="auto"/>
        <w:left w:val="none" w:sz="0" w:space="0" w:color="auto"/>
        <w:bottom w:val="none" w:sz="0" w:space="0" w:color="auto"/>
        <w:right w:val="none" w:sz="0" w:space="0" w:color="auto"/>
      </w:divBdr>
    </w:div>
    <w:div w:id="516774377">
      <w:bodyDiv w:val="1"/>
      <w:marLeft w:val="0"/>
      <w:marRight w:val="0"/>
      <w:marTop w:val="0"/>
      <w:marBottom w:val="0"/>
      <w:divBdr>
        <w:top w:val="none" w:sz="0" w:space="0" w:color="auto"/>
        <w:left w:val="none" w:sz="0" w:space="0" w:color="auto"/>
        <w:bottom w:val="none" w:sz="0" w:space="0" w:color="auto"/>
        <w:right w:val="none" w:sz="0" w:space="0" w:color="auto"/>
      </w:divBdr>
      <w:divsChild>
        <w:div w:id="1002469455">
          <w:marLeft w:val="0"/>
          <w:marRight w:val="0"/>
          <w:marTop w:val="0"/>
          <w:marBottom w:val="0"/>
          <w:divBdr>
            <w:top w:val="none" w:sz="0" w:space="0" w:color="auto"/>
            <w:left w:val="none" w:sz="0" w:space="0" w:color="auto"/>
            <w:bottom w:val="none" w:sz="0" w:space="0" w:color="auto"/>
            <w:right w:val="none" w:sz="0" w:space="0" w:color="auto"/>
          </w:divBdr>
        </w:div>
      </w:divsChild>
    </w:div>
    <w:div w:id="534463294">
      <w:bodyDiv w:val="1"/>
      <w:marLeft w:val="0"/>
      <w:marRight w:val="0"/>
      <w:marTop w:val="0"/>
      <w:marBottom w:val="0"/>
      <w:divBdr>
        <w:top w:val="none" w:sz="0" w:space="0" w:color="auto"/>
        <w:left w:val="none" w:sz="0" w:space="0" w:color="auto"/>
        <w:bottom w:val="none" w:sz="0" w:space="0" w:color="auto"/>
        <w:right w:val="none" w:sz="0" w:space="0" w:color="auto"/>
      </w:divBdr>
    </w:div>
    <w:div w:id="803544075">
      <w:bodyDiv w:val="1"/>
      <w:marLeft w:val="0"/>
      <w:marRight w:val="0"/>
      <w:marTop w:val="0"/>
      <w:marBottom w:val="0"/>
      <w:divBdr>
        <w:top w:val="none" w:sz="0" w:space="0" w:color="auto"/>
        <w:left w:val="none" w:sz="0" w:space="0" w:color="auto"/>
        <w:bottom w:val="none" w:sz="0" w:space="0" w:color="auto"/>
        <w:right w:val="none" w:sz="0" w:space="0" w:color="auto"/>
      </w:divBdr>
    </w:div>
    <w:div w:id="803893293">
      <w:bodyDiv w:val="1"/>
      <w:marLeft w:val="0"/>
      <w:marRight w:val="0"/>
      <w:marTop w:val="0"/>
      <w:marBottom w:val="0"/>
      <w:divBdr>
        <w:top w:val="none" w:sz="0" w:space="0" w:color="auto"/>
        <w:left w:val="none" w:sz="0" w:space="0" w:color="auto"/>
        <w:bottom w:val="none" w:sz="0" w:space="0" w:color="auto"/>
        <w:right w:val="none" w:sz="0" w:space="0" w:color="auto"/>
      </w:divBdr>
    </w:div>
    <w:div w:id="1637375383">
      <w:bodyDiv w:val="1"/>
      <w:marLeft w:val="0"/>
      <w:marRight w:val="0"/>
      <w:marTop w:val="0"/>
      <w:marBottom w:val="0"/>
      <w:divBdr>
        <w:top w:val="none" w:sz="0" w:space="0" w:color="auto"/>
        <w:left w:val="none" w:sz="0" w:space="0" w:color="auto"/>
        <w:bottom w:val="none" w:sz="0" w:space="0" w:color="auto"/>
        <w:right w:val="none" w:sz="0" w:space="0" w:color="auto"/>
      </w:divBdr>
    </w:div>
    <w:div w:id="1676108206">
      <w:bodyDiv w:val="1"/>
      <w:marLeft w:val="0"/>
      <w:marRight w:val="0"/>
      <w:marTop w:val="0"/>
      <w:marBottom w:val="0"/>
      <w:divBdr>
        <w:top w:val="none" w:sz="0" w:space="0" w:color="auto"/>
        <w:left w:val="none" w:sz="0" w:space="0" w:color="auto"/>
        <w:bottom w:val="none" w:sz="0" w:space="0" w:color="auto"/>
        <w:right w:val="none" w:sz="0" w:space="0" w:color="auto"/>
      </w:divBdr>
    </w:div>
    <w:div w:id="1886873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bonotdel@ug-gaz.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E960DFB7BFE2442AFA937B2E8FE4916" ma:contentTypeVersion="3" ma:contentTypeDescription="Створення нового документа." ma:contentTypeScope="" ma:versionID="c95a9bcfd75f1a0085eafcc57a42f61b">
  <xsd:schema xmlns:xsd="http://www.w3.org/2001/XMLSchema" xmlns:xs="http://www.w3.org/2001/XMLSchema" xmlns:p="http://schemas.microsoft.com/office/2006/metadata/properties" xmlns:ns3="1445c7a6-9241-40cf-a38d-15138bbb176e" targetNamespace="http://schemas.microsoft.com/office/2006/metadata/properties" ma:root="true" ma:fieldsID="4768903d967bd0a211c51eaecfbb0460" ns3:_="">
    <xsd:import namespace="1445c7a6-9241-40cf-a38d-15138bbb17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5c7a6-9241-40cf-a38d-15138bbb1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63416-DEC7-4068-A29B-86D6020BC2CA}">
  <ds:schemaRefs>
    <ds:schemaRef ds:uri="http://schemas.openxmlformats.org/officeDocument/2006/bibliography"/>
  </ds:schemaRefs>
</ds:datastoreItem>
</file>

<file path=customXml/itemProps2.xml><?xml version="1.0" encoding="utf-8"?>
<ds:datastoreItem xmlns:ds="http://schemas.openxmlformats.org/officeDocument/2006/customXml" ds:itemID="{A5DF9052-E541-4C15-9C66-5E154D65CED9}">
  <ds:schemaRefs>
    <ds:schemaRef ds:uri="http://schemas.microsoft.com/sharepoint/v3/contenttype/forms"/>
  </ds:schemaRefs>
</ds:datastoreItem>
</file>

<file path=customXml/itemProps3.xml><?xml version="1.0" encoding="utf-8"?>
<ds:datastoreItem xmlns:ds="http://schemas.openxmlformats.org/officeDocument/2006/customXml" ds:itemID="{B982EC9E-1E5B-441F-88AC-BBE61FFF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5c7a6-9241-40cf-a38d-15138bbb1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B7B08-F122-4EE5-B178-1EACDC74B38A}">
  <ds:schemaRef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1445c7a6-9241-40cf-a38d-15138bbb17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7930</Words>
  <Characters>45207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 Шевлякова</cp:lastModifiedBy>
  <cp:revision>4</cp:revision>
  <cp:lastPrinted>2024-02-13T11:44:00Z</cp:lastPrinted>
  <dcterms:created xsi:type="dcterms:W3CDTF">2024-05-27T14:13:00Z</dcterms:created>
  <dcterms:modified xsi:type="dcterms:W3CDTF">2024-06-04T08:12:00Z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0x0101009E960DFB7BFE2442AFA937B2E8FE4916</vt:lpwstr>
  </property>
  <property fmtid="{D5CDD505-2E9C-101B-9397-08002B2CF9AE}" pid="3" name="_DocHome">
    <vt:i4>-1173117326</vt:i4>
  </property>
</Properties>
</file>