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B715D4">
      <w:pPr>
        <w:pStyle w:val="20"/>
        <w:shd w:val="clear" w:color="auto" w:fill="auto"/>
        <w:tabs>
          <w:tab w:val="left" w:pos="6521"/>
        </w:tabs>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_</w:t>
      </w:r>
      <w:permStart w:id="2077705393" w:edGrp="everyone"/>
      <w:r w:rsidR="00F830E6">
        <w:rPr>
          <w:sz w:val="16"/>
          <w:szCs w:val="16"/>
          <w:lang w:val="ru-RU"/>
        </w:rPr>
        <w:t>___</w:t>
      </w:r>
      <w:permEnd w:id="2077705393"/>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w:t>
      </w:r>
      <w:permStart w:id="519467249" w:edGrp="everyone"/>
      <w:r w:rsidR="00F830E6">
        <w:rPr>
          <w:sz w:val="16"/>
          <w:szCs w:val="16"/>
        </w:rPr>
        <w:t>___________</w:t>
      </w:r>
      <w:permEnd w:id="519467249"/>
      <w:r w:rsidR="00F830E6">
        <w:rPr>
          <w:sz w:val="16"/>
          <w:szCs w:val="16"/>
        </w:rPr>
        <w:t>_</w:t>
      </w:r>
      <w:r w:rsidR="0065075B" w:rsidRPr="0065075B">
        <w:rPr>
          <w:sz w:val="16"/>
          <w:szCs w:val="16"/>
        </w:rPr>
        <w:t xml:space="preserve"> </w:t>
      </w:r>
      <w:r w:rsidR="00F830E6">
        <w:rPr>
          <w:sz w:val="16"/>
          <w:szCs w:val="16"/>
        </w:rPr>
        <w:t xml:space="preserve"> _</w:t>
      </w:r>
      <w:permStart w:id="1023417156" w:edGrp="everyone"/>
      <w:r w:rsidR="00F830E6">
        <w:rPr>
          <w:sz w:val="16"/>
          <w:szCs w:val="16"/>
        </w:rPr>
        <w:t>_______</w:t>
      </w:r>
      <w:permEnd w:id="1023417156"/>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21B8C811"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499D2B51"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731497">
        <w:rPr>
          <w:b/>
          <w:bCs/>
          <w:sz w:val="22"/>
          <w:szCs w:val="22"/>
          <w:lang w:eastAsia="ru-RU"/>
        </w:rPr>
        <w:t xml:space="preserve"> </w:t>
      </w:r>
      <w:r w:rsidR="001B5849">
        <w:rPr>
          <w:b/>
          <w:bCs/>
          <w:sz w:val="22"/>
          <w:szCs w:val="22"/>
          <w:lang w:eastAsia="ru-RU"/>
        </w:rPr>
        <w:t>березень</w:t>
      </w:r>
      <w:r w:rsidR="00C137B6">
        <w:rPr>
          <w:b/>
          <w:bCs/>
          <w:sz w:val="22"/>
          <w:szCs w:val="22"/>
          <w:lang w:eastAsia="ru-RU"/>
        </w:rPr>
        <w:t xml:space="preserve"> 2023</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13066B82"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D61CF0">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1F29E9">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3A7DE1BE" w:rsidR="00F95CCE" w:rsidRPr="00182E66" w:rsidRDefault="00D61CF0"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35EC52B1" w:rsidR="00F95CCE" w:rsidRPr="00182E66" w:rsidRDefault="00882B15" w:rsidP="00F95CCE">
            <w:pPr>
              <w:contextualSpacing/>
              <w:rPr>
                <w:b/>
                <w:color w:val="000000"/>
                <w:sz w:val="22"/>
                <w:szCs w:val="22"/>
                <w:lang w:eastAsia="ru-RU"/>
              </w:rPr>
            </w:pPr>
            <w:r>
              <w:rPr>
                <w:b/>
                <w:color w:val="000000"/>
                <w:sz w:val="22"/>
                <w:szCs w:val="22"/>
                <w:lang w:eastAsia="ru-RU"/>
              </w:rPr>
              <w:t xml:space="preserve">                                                                                                  </w:t>
            </w:r>
          </w:p>
        </w:tc>
      </w:tr>
      <w:tr w:rsidR="00D61CF0" w:rsidRPr="00182E66" w14:paraId="3A5ECAA0" w14:textId="77777777" w:rsidTr="001F29E9">
        <w:trPr>
          <w:trHeight w:val="579"/>
        </w:trPr>
        <w:tc>
          <w:tcPr>
            <w:tcW w:w="705" w:type="dxa"/>
            <w:vAlign w:val="center"/>
          </w:tcPr>
          <w:p w14:paraId="0A79C223" w14:textId="216BC8CE" w:rsidR="00D61CF0" w:rsidRPr="00D61CF0" w:rsidRDefault="00D61CF0" w:rsidP="00D61CF0">
            <w:pPr>
              <w:contextualSpacing/>
              <w:jc w:val="both"/>
              <w:rPr>
                <w:sz w:val="22"/>
                <w:szCs w:val="22"/>
              </w:rPr>
            </w:pPr>
            <w:r w:rsidRPr="00D61CF0">
              <w:rPr>
                <w:sz w:val="22"/>
                <w:szCs w:val="22"/>
              </w:rPr>
              <w:t>2.</w:t>
            </w:r>
          </w:p>
        </w:tc>
        <w:tc>
          <w:tcPr>
            <w:tcW w:w="3525" w:type="dxa"/>
            <w:vAlign w:val="center"/>
          </w:tcPr>
          <w:p w14:paraId="7C196525" w14:textId="3F034F84" w:rsidR="00D61CF0" w:rsidRPr="00D61CF0" w:rsidRDefault="00D61CF0" w:rsidP="00D61CF0">
            <w:pPr>
              <w:contextualSpacing/>
              <w:jc w:val="both"/>
              <w:rPr>
                <w:b/>
                <w:sz w:val="22"/>
                <w:szCs w:val="22"/>
              </w:rPr>
            </w:pPr>
            <w:r w:rsidRPr="00D61CF0">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7D0E5C22" w14:textId="77777777" w:rsidR="00D61CF0" w:rsidRPr="00C94645" w:rsidRDefault="00D61CF0" w:rsidP="00D61CF0">
            <w:pPr>
              <w:numPr>
                <w:ilvl w:val="0"/>
                <w:numId w:val="4"/>
              </w:numPr>
              <w:ind w:left="52" w:firstLine="0"/>
              <w:jc w:val="both"/>
              <w:rPr>
                <w:sz w:val="22"/>
                <w:szCs w:val="22"/>
                <w:lang w:val="ru-RU" w:eastAsia="en-US"/>
              </w:rPr>
            </w:pPr>
            <w:r w:rsidRPr="00C94645">
              <w:rPr>
                <w:sz w:val="22"/>
                <w:szCs w:val="22"/>
              </w:rPr>
              <w:t>споживач приєднався до умов договору споживача про надання послуг з розподілу (передачі) електричної енергії;</w:t>
            </w:r>
          </w:p>
          <w:p w14:paraId="754A31A0" w14:textId="112E92C7" w:rsidR="00D61CF0" w:rsidRPr="00C94645" w:rsidRDefault="00D61CF0" w:rsidP="00D61CF0">
            <w:pPr>
              <w:pStyle w:val="a8"/>
              <w:numPr>
                <w:ilvl w:val="0"/>
                <w:numId w:val="4"/>
              </w:numPr>
              <w:ind w:left="52" w:firstLine="0"/>
              <w:jc w:val="both"/>
              <w:rPr>
                <w:sz w:val="22"/>
                <w:szCs w:val="22"/>
                <w:lang w:eastAsia="ru-RU"/>
              </w:rPr>
            </w:pPr>
            <w:r w:rsidRPr="00C94645">
              <w:rPr>
                <w:sz w:val="22"/>
                <w:szCs w:val="22"/>
              </w:rPr>
              <w:t>обсяг споживання електричної енергії Споживача за місяць</w:t>
            </w:r>
            <w:r w:rsidR="00C94645" w:rsidRPr="00C94645">
              <w:rPr>
                <w:sz w:val="22"/>
                <w:szCs w:val="22"/>
              </w:rPr>
              <w:t xml:space="preserve"> менше </w:t>
            </w:r>
            <w:r w:rsidRPr="00C94645">
              <w:rPr>
                <w:sz w:val="22"/>
                <w:szCs w:val="22"/>
                <w:lang w:val="ru-RU"/>
              </w:rPr>
              <w:t>50</w:t>
            </w:r>
            <w:r w:rsidRPr="00C94645">
              <w:rPr>
                <w:sz w:val="22"/>
                <w:szCs w:val="22"/>
              </w:rPr>
              <w:t xml:space="preserve"> МВт*год.</w:t>
            </w:r>
          </w:p>
        </w:tc>
      </w:tr>
      <w:tr w:rsidR="00D61CF0" w:rsidRPr="00182E66" w14:paraId="7F08F333" w14:textId="77777777" w:rsidTr="001F29E9">
        <w:trPr>
          <w:trHeight w:val="579"/>
        </w:trPr>
        <w:tc>
          <w:tcPr>
            <w:tcW w:w="705" w:type="dxa"/>
            <w:vAlign w:val="center"/>
          </w:tcPr>
          <w:p w14:paraId="4FD9580C" w14:textId="4A4F8EAB" w:rsidR="00D61CF0" w:rsidRPr="00182E66" w:rsidRDefault="00D61CF0" w:rsidP="00D61CF0">
            <w:pPr>
              <w:contextualSpacing/>
              <w:jc w:val="both"/>
              <w:rPr>
                <w:sz w:val="22"/>
                <w:szCs w:val="22"/>
              </w:rPr>
            </w:pPr>
            <w:r>
              <w:rPr>
                <w:sz w:val="22"/>
                <w:szCs w:val="22"/>
                <w:lang w:val="ru-RU"/>
              </w:rPr>
              <w:t>3</w:t>
            </w:r>
            <w:r w:rsidRPr="00182E66">
              <w:rPr>
                <w:sz w:val="22"/>
                <w:szCs w:val="22"/>
              </w:rPr>
              <w:t>.</w:t>
            </w:r>
          </w:p>
        </w:tc>
        <w:tc>
          <w:tcPr>
            <w:tcW w:w="3525" w:type="dxa"/>
            <w:vAlign w:val="center"/>
          </w:tcPr>
          <w:p w14:paraId="6013A58A" w14:textId="0796AE43" w:rsidR="00D61CF0" w:rsidRPr="00D61CF0" w:rsidRDefault="00D61CF0" w:rsidP="00D61CF0">
            <w:pPr>
              <w:contextualSpacing/>
              <w:jc w:val="both"/>
              <w:rPr>
                <w:b/>
                <w:bCs/>
                <w:sz w:val="22"/>
                <w:szCs w:val="22"/>
              </w:rPr>
            </w:pPr>
            <w:r w:rsidRPr="00D61CF0">
              <w:rPr>
                <w:b/>
                <w:bCs/>
                <w:sz w:val="22"/>
                <w:szCs w:val="22"/>
              </w:rPr>
              <w:t xml:space="preserve">Оператор системи з яким </w:t>
            </w:r>
            <w:r w:rsidRPr="00D61CF0">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4AA2BE1F" w:rsidR="00D61CF0" w:rsidRPr="00182E66" w:rsidRDefault="00882B15" w:rsidP="00D61CF0">
            <w:pPr>
              <w:contextualSpacing/>
              <w:jc w:val="both"/>
              <w:rPr>
                <w:sz w:val="22"/>
                <w:szCs w:val="22"/>
              </w:rPr>
            </w:pPr>
            <w:r>
              <w:rPr>
                <w:sz w:val="22"/>
                <w:szCs w:val="22"/>
              </w:rPr>
              <w:t xml:space="preserve">                                                                                                  </w:t>
            </w:r>
          </w:p>
        </w:tc>
      </w:tr>
      <w:tr w:rsidR="00D61CF0" w:rsidRPr="00182E66" w14:paraId="0EEE1670" w14:textId="77777777" w:rsidTr="001F29E9">
        <w:trPr>
          <w:trHeight w:val="728"/>
        </w:trPr>
        <w:tc>
          <w:tcPr>
            <w:tcW w:w="705" w:type="dxa"/>
            <w:vAlign w:val="center"/>
          </w:tcPr>
          <w:p w14:paraId="53CB3EA0" w14:textId="28238297" w:rsidR="00D61CF0" w:rsidRPr="00182E66" w:rsidRDefault="00D61CF0" w:rsidP="00D61CF0">
            <w:pPr>
              <w:contextualSpacing/>
              <w:jc w:val="both"/>
              <w:rPr>
                <w:sz w:val="22"/>
                <w:szCs w:val="22"/>
              </w:rPr>
            </w:pPr>
            <w:r>
              <w:rPr>
                <w:sz w:val="22"/>
                <w:szCs w:val="22"/>
                <w:lang w:val="ru-RU"/>
              </w:rPr>
              <w:t>4</w:t>
            </w:r>
            <w:r w:rsidRPr="00182E66">
              <w:rPr>
                <w:sz w:val="22"/>
                <w:szCs w:val="22"/>
              </w:rPr>
              <w:t>.</w:t>
            </w:r>
          </w:p>
        </w:tc>
        <w:tc>
          <w:tcPr>
            <w:tcW w:w="3525" w:type="dxa"/>
            <w:vAlign w:val="center"/>
          </w:tcPr>
          <w:p w14:paraId="372E5CF6" w14:textId="77777777" w:rsidR="00D61CF0" w:rsidRPr="00182E66" w:rsidRDefault="00D61CF0" w:rsidP="00D61CF0">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D61CF0" w:rsidRPr="00182E66" w:rsidRDefault="00D61CF0" w:rsidP="00D61CF0">
            <w:pPr>
              <w:contextualSpacing/>
              <w:jc w:val="both"/>
              <w:rPr>
                <w:sz w:val="22"/>
                <w:szCs w:val="22"/>
              </w:rPr>
            </w:pPr>
            <w:r w:rsidRPr="00182E66">
              <w:rPr>
                <w:sz w:val="22"/>
                <w:szCs w:val="22"/>
              </w:rPr>
              <w:t>Електрична енергія як товарна продукція.</w:t>
            </w:r>
          </w:p>
        </w:tc>
      </w:tr>
      <w:tr w:rsidR="00D61CF0" w:rsidRPr="00182E66" w14:paraId="1CC2C79B" w14:textId="77777777" w:rsidTr="008D4FC6">
        <w:trPr>
          <w:trHeight w:val="699"/>
        </w:trPr>
        <w:tc>
          <w:tcPr>
            <w:tcW w:w="705" w:type="dxa"/>
            <w:vAlign w:val="center"/>
          </w:tcPr>
          <w:p w14:paraId="5EDF7D89" w14:textId="73D9A425" w:rsidR="00D61CF0" w:rsidRPr="00182E66" w:rsidRDefault="00D61CF0" w:rsidP="00D61CF0">
            <w:pPr>
              <w:contextualSpacing/>
              <w:jc w:val="both"/>
              <w:rPr>
                <w:sz w:val="22"/>
                <w:szCs w:val="22"/>
              </w:rPr>
            </w:pPr>
            <w:r>
              <w:rPr>
                <w:sz w:val="22"/>
                <w:szCs w:val="22"/>
                <w:lang w:val="ru-RU"/>
              </w:rPr>
              <w:t>5</w:t>
            </w:r>
            <w:r w:rsidRPr="00182E66">
              <w:rPr>
                <w:sz w:val="22"/>
                <w:szCs w:val="22"/>
              </w:rPr>
              <w:t>.</w:t>
            </w:r>
          </w:p>
        </w:tc>
        <w:tc>
          <w:tcPr>
            <w:tcW w:w="3525" w:type="dxa"/>
            <w:vAlign w:val="center"/>
          </w:tcPr>
          <w:p w14:paraId="3EDFC91C" w14:textId="77777777" w:rsidR="00D61CF0" w:rsidRPr="00182E66" w:rsidRDefault="00D61CF0" w:rsidP="00D61CF0">
            <w:pPr>
              <w:contextualSpacing/>
              <w:jc w:val="both"/>
              <w:rPr>
                <w:sz w:val="22"/>
                <w:szCs w:val="22"/>
              </w:rPr>
            </w:pPr>
            <w:r w:rsidRPr="00182E66">
              <w:rPr>
                <w:b/>
                <w:bCs/>
                <w:sz w:val="22"/>
                <w:szCs w:val="22"/>
              </w:rPr>
              <w:t>Ціна електричної енергії</w:t>
            </w:r>
          </w:p>
        </w:tc>
        <w:tc>
          <w:tcPr>
            <w:tcW w:w="5688" w:type="dxa"/>
            <w:vAlign w:val="center"/>
          </w:tcPr>
          <w:p w14:paraId="1BDF8A18" w14:textId="77777777" w:rsidR="00062CE3" w:rsidRDefault="00062CE3" w:rsidP="00EA770E">
            <w:pPr>
              <w:jc w:val="both"/>
              <w:rPr>
                <w:sz w:val="22"/>
                <w:szCs w:val="22"/>
                <w:lang w:eastAsia="ru-RU"/>
              </w:rPr>
            </w:pPr>
          </w:p>
          <w:p w14:paraId="5032F3F0" w14:textId="0AA58369" w:rsidR="00062CE3" w:rsidRDefault="00EA770E" w:rsidP="00EA770E">
            <w:pPr>
              <w:jc w:val="both"/>
              <w:rPr>
                <w:sz w:val="22"/>
                <w:szCs w:val="22"/>
                <w:lang w:eastAsia="ru-RU"/>
              </w:rPr>
            </w:pPr>
            <w:r w:rsidRPr="00625653">
              <w:rPr>
                <w:sz w:val="22"/>
                <w:szCs w:val="22"/>
                <w:lang w:eastAsia="ru-RU"/>
              </w:rPr>
              <w:t xml:space="preserve">Споживач здійснює оплату електричної енергії за </w:t>
            </w:r>
            <w:r w:rsidR="0066748F" w:rsidRPr="00947B26">
              <w:rPr>
                <w:sz w:val="22"/>
                <w:szCs w:val="22"/>
                <w:lang w:eastAsia="ru-RU"/>
              </w:rPr>
              <w:t>ціною</w:t>
            </w:r>
            <w:r w:rsidRPr="00947B26">
              <w:rPr>
                <w:sz w:val="22"/>
                <w:szCs w:val="22"/>
                <w:lang w:eastAsia="ru-RU"/>
              </w:rPr>
              <w:t>:</w:t>
            </w:r>
            <w:r w:rsidRPr="00625653">
              <w:rPr>
                <w:sz w:val="22"/>
                <w:szCs w:val="22"/>
                <w:lang w:eastAsia="ru-RU"/>
              </w:rPr>
              <w:t xml:space="preserve"> без ПДВ</w:t>
            </w:r>
            <w:r w:rsidR="008F4FED">
              <w:rPr>
                <w:sz w:val="22"/>
                <w:szCs w:val="22"/>
                <w:lang w:eastAsia="ru-RU"/>
              </w:rPr>
              <w:t xml:space="preserve"> </w:t>
            </w:r>
            <w:r w:rsidR="00F811CA">
              <w:rPr>
                <w:sz w:val="22"/>
                <w:szCs w:val="22"/>
                <w:lang w:eastAsia="ru-RU"/>
              </w:rPr>
              <w:t>4</w:t>
            </w:r>
            <w:r w:rsidR="001B5849">
              <w:rPr>
                <w:sz w:val="22"/>
                <w:szCs w:val="22"/>
                <w:lang w:eastAsia="ru-RU"/>
              </w:rPr>
              <w:t> 356,95</w:t>
            </w:r>
            <w:r w:rsidR="00F27981">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1B5849">
              <w:rPr>
                <w:sz w:val="22"/>
                <w:szCs w:val="22"/>
                <w:lang w:eastAsia="ru-RU"/>
              </w:rPr>
              <w:t>871,39</w:t>
            </w:r>
            <w:r w:rsidR="007F65B5">
              <w:rPr>
                <w:sz w:val="22"/>
                <w:szCs w:val="22"/>
                <w:lang w:eastAsia="ru-RU"/>
              </w:rPr>
              <w:t xml:space="preserve"> </w:t>
            </w:r>
            <w:r w:rsidRPr="00625653">
              <w:rPr>
                <w:sz w:val="22"/>
                <w:szCs w:val="22"/>
                <w:lang w:eastAsia="ru-RU"/>
              </w:rPr>
              <w:t xml:space="preserve">грн., разом з ПДВ </w:t>
            </w:r>
            <w:r w:rsidR="001B5849">
              <w:rPr>
                <w:sz w:val="22"/>
                <w:szCs w:val="22"/>
                <w:lang w:eastAsia="ru-RU"/>
              </w:rPr>
              <w:t>5 228,34</w:t>
            </w:r>
            <w:r w:rsidR="00743E23">
              <w:rPr>
                <w:sz w:val="22"/>
                <w:szCs w:val="22"/>
                <w:lang w:eastAsia="ru-RU"/>
              </w:rPr>
              <w:t xml:space="preserve"> </w:t>
            </w:r>
            <w:r w:rsidRPr="00625653">
              <w:rPr>
                <w:sz w:val="22"/>
                <w:szCs w:val="22"/>
                <w:lang w:eastAsia="ru-RU"/>
              </w:rPr>
              <w:t>(</w:t>
            </w:r>
            <w:r w:rsidR="008F4FED">
              <w:rPr>
                <w:sz w:val="22"/>
                <w:szCs w:val="22"/>
                <w:lang w:eastAsia="ru-RU"/>
              </w:rPr>
              <w:t>п’ять</w:t>
            </w:r>
            <w:r w:rsidR="00743E23">
              <w:rPr>
                <w:sz w:val="22"/>
                <w:szCs w:val="22"/>
                <w:lang w:eastAsia="ru-RU"/>
              </w:rPr>
              <w:t xml:space="preserve"> тисяч </w:t>
            </w:r>
            <w:r w:rsidR="001B5849">
              <w:rPr>
                <w:sz w:val="22"/>
                <w:szCs w:val="22"/>
                <w:lang w:eastAsia="ru-RU"/>
              </w:rPr>
              <w:t>двісті двадцять вісім</w:t>
            </w:r>
            <w:r>
              <w:rPr>
                <w:sz w:val="22"/>
                <w:szCs w:val="22"/>
                <w:lang w:eastAsia="ru-RU"/>
              </w:rPr>
              <w:t>)  г</w:t>
            </w:r>
            <w:r w:rsidRPr="00625653">
              <w:rPr>
                <w:sz w:val="22"/>
                <w:szCs w:val="22"/>
                <w:lang w:eastAsia="ru-RU"/>
              </w:rPr>
              <w:t xml:space="preserve">рн. </w:t>
            </w:r>
            <w:r w:rsidR="001B5849">
              <w:rPr>
                <w:sz w:val="22"/>
                <w:szCs w:val="22"/>
                <w:lang w:eastAsia="ru-RU"/>
              </w:rPr>
              <w:t>34</w:t>
            </w:r>
            <w:r w:rsidR="00AA012C">
              <w:rPr>
                <w:sz w:val="22"/>
                <w:szCs w:val="22"/>
                <w:lang w:eastAsia="ru-RU"/>
              </w:rPr>
              <w:t xml:space="preserve"> </w:t>
            </w:r>
            <w:r w:rsidRPr="00625653">
              <w:rPr>
                <w:sz w:val="22"/>
                <w:szCs w:val="22"/>
                <w:lang w:eastAsia="ru-RU"/>
              </w:rPr>
              <w:t xml:space="preserve">коп. за 1 </w:t>
            </w:r>
            <w:proofErr w:type="spellStart"/>
            <w:r w:rsidRPr="00625653">
              <w:rPr>
                <w:sz w:val="22"/>
                <w:szCs w:val="22"/>
                <w:lang w:eastAsia="ru-RU"/>
              </w:rPr>
              <w:t>мВт</w:t>
            </w:r>
            <w:proofErr w:type="spellEnd"/>
            <w:r w:rsidRPr="00625653">
              <w:rPr>
                <w:sz w:val="22"/>
                <w:szCs w:val="22"/>
                <w:lang w:eastAsia="ru-RU"/>
              </w:rPr>
              <w:t>*год</w:t>
            </w:r>
            <w:r>
              <w:rPr>
                <w:sz w:val="22"/>
                <w:szCs w:val="22"/>
                <w:lang w:eastAsia="ru-RU"/>
              </w:rPr>
              <w:t>.</w:t>
            </w:r>
          </w:p>
          <w:p w14:paraId="60D9C0B5" w14:textId="3EF4CB95" w:rsidR="00062CE3" w:rsidRPr="00B17497" w:rsidRDefault="00062CE3" w:rsidP="00EA770E">
            <w:pPr>
              <w:jc w:val="both"/>
              <w:rPr>
                <w:sz w:val="22"/>
                <w:szCs w:val="22"/>
                <w:lang w:eastAsia="ru-RU"/>
              </w:rPr>
            </w:pPr>
          </w:p>
        </w:tc>
      </w:tr>
      <w:tr w:rsidR="00D61CF0" w:rsidRPr="00182E66" w14:paraId="3CCD9F28" w14:textId="77777777" w:rsidTr="001F29E9">
        <w:trPr>
          <w:trHeight w:val="423"/>
        </w:trPr>
        <w:tc>
          <w:tcPr>
            <w:tcW w:w="705" w:type="dxa"/>
            <w:vAlign w:val="center"/>
          </w:tcPr>
          <w:p w14:paraId="5B44E197" w14:textId="6A9A1F48" w:rsidR="00D61CF0" w:rsidRPr="00D61CF0" w:rsidRDefault="00D61CF0" w:rsidP="00D61CF0">
            <w:pPr>
              <w:contextualSpacing/>
              <w:jc w:val="both"/>
              <w:rPr>
                <w:sz w:val="22"/>
                <w:szCs w:val="22"/>
              </w:rPr>
            </w:pPr>
            <w:r w:rsidRPr="00D61CF0">
              <w:rPr>
                <w:sz w:val="22"/>
                <w:szCs w:val="22"/>
                <w:lang w:val="ru-RU"/>
              </w:rPr>
              <w:t>6</w:t>
            </w:r>
            <w:r w:rsidRPr="00D61CF0">
              <w:rPr>
                <w:sz w:val="22"/>
                <w:szCs w:val="22"/>
              </w:rPr>
              <w:t>.</w:t>
            </w:r>
          </w:p>
        </w:tc>
        <w:tc>
          <w:tcPr>
            <w:tcW w:w="3525" w:type="dxa"/>
            <w:vAlign w:val="center"/>
          </w:tcPr>
          <w:p w14:paraId="7C8F397D" w14:textId="59F86B93" w:rsidR="00D61CF0" w:rsidRPr="00D61CF0" w:rsidRDefault="00D61CF0" w:rsidP="00D61CF0">
            <w:pPr>
              <w:contextualSpacing/>
              <w:jc w:val="both"/>
              <w:rPr>
                <w:b/>
                <w:bCs/>
                <w:sz w:val="22"/>
                <w:szCs w:val="22"/>
              </w:rPr>
            </w:pPr>
            <w:r w:rsidRPr="00D61CF0">
              <w:rPr>
                <w:b/>
                <w:bCs/>
                <w:sz w:val="22"/>
                <w:szCs w:val="22"/>
              </w:rPr>
              <w:t>Спосіб оплати послуг з розподілу електричної енергії</w:t>
            </w:r>
          </w:p>
        </w:tc>
        <w:tc>
          <w:tcPr>
            <w:tcW w:w="5688" w:type="dxa"/>
            <w:vAlign w:val="center"/>
          </w:tcPr>
          <w:p w14:paraId="1D9D763C" w14:textId="2E6AAD7B" w:rsidR="00D61CF0" w:rsidRPr="00D61CF0" w:rsidRDefault="00D61CF0" w:rsidP="00D61CF0">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напряму  оператору системи.</w:t>
            </w:r>
          </w:p>
        </w:tc>
      </w:tr>
      <w:tr w:rsidR="00D61CF0" w:rsidRPr="00182E66" w14:paraId="0ACD9937" w14:textId="77777777" w:rsidTr="001F29E9">
        <w:trPr>
          <w:trHeight w:val="423"/>
        </w:trPr>
        <w:tc>
          <w:tcPr>
            <w:tcW w:w="705" w:type="dxa"/>
            <w:vAlign w:val="center"/>
          </w:tcPr>
          <w:p w14:paraId="1DF0463B" w14:textId="26A97D29" w:rsidR="00D61CF0" w:rsidRPr="00D61CF0" w:rsidRDefault="00D61CF0" w:rsidP="00D61CF0">
            <w:pPr>
              <w:contextualSpacing/>
              <w:jc w:val="both"/>
              <w:rPr>
                <w:sz w:val="22"/>
                <w:szCs w:val="22"/>
                <w:lang w:val="ru-RU"/>
              </w:rPr>
            </w:pPr>
            <w:r>
              <w:rPr>
                <w:sz w:val="22"/>
                <w:szCs w:val="22"/>
                <w:lang w:val="ru-RU"/>
              </w:rPr>
              <w:t>7.</w:t>
            </w:r>
          </w:p>
        </w:tc>
        <w:tc>
          <w:tcPr>
            <w:tcW w:w="3525" w:type="dxa"/>
            <w:vAlign w:val="center"/>
          </w:tcPr>
          <w:p w14:paraId="25C304FA" w14:textId="04AAD9AD" w:rsidR="00D61CF0" w:rsidRPr="00182E66" w:rsidRDefault="00D61CF0" w:rsidP="00D61CF0">
            <w:pPr>
              <w:contextualSpacing/>
              <w:jc w:val="both"/>
              <w:rPr>
                <w:sz w:val="22"/>
                <w:szCs w:val="22"/>
              </w:rPr>
            </w:pPr>
            <w:r w:rsidRPr="00D61CF0">
              <w:rPr>
                <w:b/>
                <w:bCs/>
                <w:sz w:val="22"/>
                <w:szCs w:val="22"/>
              </w:rPr>
              <w:t>Розрахунковий період (М, місяць споживання)</w:t>
            </w:r>
          </w:p>
        </w:tc>
        <w:tc>
          <w:tcPr>
            <w:tcW w:w="5688" w:type="dxa"/>
            <w:vAlign w:val="center"/>
          </w:tcPr>
          <w:p w14:paraId="45A29F7F" w14:textId="77777777" w:rsidR="00D61CF0" w:rsidRPr="00182E66" w:rsidRDefault="00D61CF0" w:rsidP="00D61CF0">
            <w:pPr>
              <w:contextualSpacing/>
              <w:jc w:val="both"/>
              <w:rPr>
                <w:sz w:val="22"/>
                <w:szCs w:val="22"/>
              </w:rPr>
            </w:pPr>
            <w:r w:rsidRPr="00182E66">
              <w:rPr>
                <w:sz w:val="22"/>
                <w:szCs w:val="22"/>
              </w:rPr>
              <w:t>Календарний місяць з першого по останнє число включно.</w:t>
            </w:r>
          </w:p>
        </w:tc>
      </w:tr>
      <w:tr w:rsidR="00D61CF0" w:rsidRPr="00182E66" w14:paraId="5F9CB09F" w14:textId="77777777" w:rsidTr="00201646">
        <w:trPr>
          <w:trHeight w:val="1124"/>
        </w:trPr>
        <w:tc>
          <w:tcPr>
            <w:tcW w:w="705" w:type="dxa"/>
            <w:vAlign w:val="center"/>
          </w:tcPr>
          <w:p w14:paraId="0C7B90CD" w14:textId="01AF4E04" w:rsidR="00D61CF0" w:rsidRPr="00182E66" w:rsidRDefault="00D61CF0" w:rsidP="00D61CF0">
            <w:pPr>
              <w:contextualSpacing/>
              <w:jc w:val="both"/>
              <w:rPr>
                <w:sz w:val="22"/>
                <w:szCs w:val="22"/>
              </w:rPr>
            </w:pPr>
            <w:r>
              <w:rPr>
                <w:sz w:val="22"/>
                <w:szCs w:val="22"/>
                <w:lang w:val="ru-RU"/>
              </w:rPr>
              <w:t>8</w:t>
            </w:r>
            <w:r w:rsidRPr="00182E66">
              <w:rPr>
                <w:sz w:val="22"/>
                <w:szCs w:val="22"/>
              </w:rPr>
              <w:t>.</w:t>
            </w:r>
          </w:p>
        </w:tc>
        <w:tc>
          <w:tcPr>
            <w:tcW w:w="3525" w:type="dxa"/>
            <w:vAlign w:val="center"/>
          </w:tcPr>
          <w:p w14:paraId="7B6EB653" w14:textId="77777777" w:rsidR="00D61CF0" w:rsidRPr="00182E66" w:rsidRDefault="00D61CF0" w:rsidP="00D61CF0">
            <w:pPr>
              <w:contextualSpacing/>
              <w:jc w:val="both"/>
              <w:rPr>
                <w:sz w:val="22"/>
                <w:szCs w:val="22"/>
              </w:rPr>
            </w:pPr>
            <w:r w:rsidRPr="00182E66">
              <w:rPr>
                <w:b/>
                <w:bCs/>
                <w:sz w:val="22"/>
                <w:szCs w:val="22"/>
              </w:rPr>
              <w:t>Спосіб оплати</w:t>
            </w:r>
          </w:p>
        </w:tc>
        <w:tc>
          <w:tcPr>
            <w:tcW w:w="5688" w:type="dxa"/>
            <w:vAlign w:val="center"/>
          </w:tcPr>
          <w:p w14:paraId="097FB89C" w14:textId="628F4A3F" w:rsidR="00D61CF0" w:rsidRPr="00947B26" w:rsidRDefault="00D61CF0" w:rsidP="00D61CF0">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D61CF0" w:rsidRPr="00947B26" w:rsidRDefault="00D61CF0" w:rsidP="00D61CF0">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00C6032A" w:rsidRPr="00947B26">
              <w:rPr>
                <w:sz w:val="22"/>
                <w:szCs w:val="22"/>
                <w:lang w:val="pl-PL" w:eastAsia="ru-RU"/>
              </w:rPr>
              <w:t>V</w:t>
            </w:r>
            <w:r w:rsidR="00C6032A" w:rsidRPr="00947B26">
              <w:rPr>
                <w:sz w:val="22"/>
                <w:szCs w:val="22"/>
                <w:lang w:eastAsia="ru-RU"/>
              </w:rPr>
              <w:t xml:space="preserve">план </w:t>
            </w:r>
            <w:r w:rsidRPr="00947B26">
              <w:rPr>
                <w:sz w:val="22"/>
                <w:szCs w:val="22"/>
                <w:lang w:eastAsia="ru-RU"/>
              </w:rPr>
              <w:t>першого робочого дня місяця споживання;</w:t>
            </w:r>
          </w:p>
          <w:p w14:paraId="5BA10FD4" w14:textId="40D974D2"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w:t>
            </w:r>
            <w:r w:rsidR="00C6032A" w:rsidRPr="00947B26">
              <w:rPr>
                <w:color w:val="000000"/>
                <w:sz w:val="22"/>
                <w:szCs w:val="22"/>
                <w:lang w:eastAsia="ru-RU"/>
              </w:rPr>
              <w:t xml:space="preserve">вартості </w:t>
            </w:r>
            <w:r w:rsidR="00C6032A" w:rsidRPr="00947B26">
              <w:rPr>
                <w:sz w:val="22"/>
                <w:szCs w:val="22"/>
                <w:lang w:val="pl-PL" w:eastAsia="ru-RU"/>
              </w:rPr>
              <w:t>V</w:t>
            </w:r>
            <w:r w:rsidR="00C6032A" w:rsidRPr="00947B26">
              <w:rPr>
                <w:sz w:val="22"/>
                <w:szCs w:val="22"/>
                <w:lang w:eastAsia="ru-RU"/>
              </w:rPr>
              <w:t xml:space="preserve">план </w:t>
            </w:r>
            <w:r w:rsidRPr="00947B26">
              <w:rPr>
                <w:color w:val="000000"/>
                <w:sz w:val="22"/>
                <w:szCs w:val="22"/>
                <w:lang w:eastAsia="ru-RU"/>
              </w:rPr>
              <w:t xml:space="preserve">до 10 числа місяця споживання; </w:t>
            </w:r>
          </w:p>
          <w:p w14:paraId="4CE9117B" w14:textId="7163608C"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20 числа місяця споживання;</w:t>
            </w:r>
          </w:p>
          <w:p w14:paraId="245070E1" w14:textId="0C7BC6E9"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30 числа місяця споживання</w:t>
            </w:r>
          </w:p>
          <w:p w14:paraId="3D072F5F" w14:textId="1C3B2B06"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остаточний розрахунок за фактичн</w:t>
            </w:r>
            <w:r w:rsidR="00A972C8" w:rsidRPr="00947B26">
              <w:rPr>
                <w:color w:val="000000"/>
                <w:sz w:val="22"/>
                <w:szCs w:val="22"/>
                <w:lang w:eastAsia="ru-RU"/>
              </w:rPr>
              <w:t>о</w:t>
            </w:r>
            <w:r w:rsidRPr="00947B26">
              <w:rPr>
                <w:color w:val="000000"/>
                <w:sz w:val="22"/>
                <w:szCs w:val="22"/>
                <w:lang w:eastAsia="ru-RU"/>
              </w:rPr>
              <w:t xml:space="preserve"> відпущену електричну енергію здійснюється  до 1</w:t>
            </w:r>
            <w:r w:rsidR="0066748F" w:rsidRPr="00947B26">
              <w:rPr>
                <w:color w:val="000000"/>
                <w:sz w:val="22"/>
                <w:szCs w:val="22"/>
                <w:lang w:eastAsia="ru-RU"/>
              </w:rPr>
              <w:t>5</w:t>
            </w:r>
            <w:r w:rsidRPr="00947B26">
              <w:rPr>
                <w:color w:val="000000"/>
                <w:sz w:val="22"/>
                <w:szCs w:val="22"/>
                <w:lang w:eastAsia="ru-RU"/>
              </w:rPr>
              <w:t xml:space="preserve"> числа місяця, наступного за місяцем споживання.</w:t>
            </w:r>
          </w:p>
          <w:p w14:paraId="52D57364" w14:textId="0A300564" w:rsidR="0066748F" w:rsidRPr="00947B26" w:rsidRDefault="0066748F" w:rsidP="0066748F">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66748F" w:rsidRPr="00947B26" w:rsidRDefault="0066748F" w:rsidP="00AF5ED5">
            <w:pPr>
              <w:jc w:val="both"/>
              <w:rPr>
                <w:color w:val="000000"/>
                <w:sz w:val="22"/>
                <w:szCs w:val="22"/>
                <w:lang w:eastAsia="ru-RU"/>
              </w:rPr>
            </w:pPr>
          </w:p>
          <w:p w14:paraId="0DADA47C" w14:textId="55862CA9" w:rsidR="00AF5ED5" w:rsidRPr="00947B26" w:rsidRDefault="00AF5ED5" w:rsidP="00AF5ED5">
            <w:pPr>
              <w:jc w:val="both"/>
              <w:rPr>
                <w:color w:val="000000"/>
                <w:sz w:val="22"/>
                <w:szCs w:val="22"/>
                <w:lang w:eastAsia="ru-RU"/>
              </w:rPr>
            </w:pPr>
            <w:r w:rsidRPr="00947B26">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947B26">
              <w:rPr>
                <w:sz w:val="22"/>
                <w:szCs w:val="22"/>
              </w:rPr>
              <w:t>1</w:t>
            </w:r>
            <w:r w:rsidR="0066748F" w:rsidRPr="00947B26">
              <w:rPr>
                <w:sz w:val="22"/>
                <w:szCs w:val="22"/>
              </w:rPr>
              <w:t>5</w:t>
            </w:r>
            <w:r w:rsidRPr="00947B26">
              <w:rPr>
                <w:sz w:val="22"/>
                <w:szCs w:val="22"/>
              </w:rPr>
              <w:t xml:space="preserve"> числа місяця, наступного за розрахунковим</w:t>
            </w:r>
            <w:r w:rsidRPr="00947B26">
              <w:rPr>
                <w:color w:val="000000"/>
                <w:sz w:val="22"/>
                <w:szCs w:val="22"/>
                <w:lang w:eastAsia="ru-RU"/>
              </w:rPr>
              <w:t>.</w:t>
            </w:r>
          </w:p>
          <w:p w14:paraId="2129E757" w14:textId="5CC72B84" w:rsidR="00C95B00" w:rsidRPr="00947B26" w:rsidRDefault="00AF5ED5" w:rsidP="00D61CF0">
            <w:pPr>
              <w:contextualSpacing/>
              <w:jc w:val="both"/>
              <w:rPr>
                <w:sz w:val="22"/>
                <w:szCs w:val="22"/>
              </w:rPr>
            </w:pPr>
            <w:r w:rsidRPr="00947B26">
              <w:rPr>
                <w:color w:val="000000"/>
                <w:sz w:val="22"/>
                <w:szCs w:val="22"/>
              </w:rPr>
              <w:t xml:space="preserve">Якщо  день  оплати  припадає  на вихідний, святковий або  неробочий день - оплата повинна бути здійснена не пізніше </w:t>
            </w:r>
            <w:r w:rsidR="0066748F" w:rsidRPr="00947B26">
              <w:rPr>
                <w:color w:val="000000"/>
                <w:sz w:val="22"/>
                <w:szCs w:val="22"/>
              </w:rPr>
              <w:t>останнього</w:t>
            </w:r>
            <w:r w:rsidRPr="00947B26">
              <w:rPr>
                <w:color w:val="000000"/>
                <w:sz w:val="22"/>
                <w:szCs w:val="22"/>
              </w:rPr>
              <w:t xml:space="preserve"> робочого дня</w:t>
            </w:r>
            <w:r w:rsidR="0066748F" w:rsidRPr="00947B26">
              <w:rPr>
                <w:color w:val="000000"/>
                <w:sz w:val="22"/>
                <w:szCs w:val="22"/>
              </w:rPr>
              <w:t>, що передує</w:t>
            </w:r>
            <w:r w:rsidRPr="00947B26">
              <w:rPr>
                <w:color w:val="000000"/>
                <w:sz w:val="22"/>
                <w:szCs w:val="22"/>
              </w:rPr>
              <w:t xml:space="preserve"> так</w:t>
            </w:r>
            <w:r w:rsidR="0066748F" w:rsidRPr="00947B26">
              <w:rPr>
                <w:color w:val="000000"/>
                <w:sz w:val="22"/>
                <w:szCs w:val="22"/>
              </w:rPr>
              <w:t>ому</w:t>
            </w:r>
            <w:r w:rsidRPr="00947B26">
              <w:rPr>
                <w:color w:val="000000"/>
                <w:sz w:val="22"/>
                <w:szCs w:val="22"/>
              </w:rPr>
              <w:t xml:space="preserve"> святков</w:t>
            </w:r>
            <w:r w:rsidR="0066748F" w:rsidRPr="00947B26">
              <w:rPr>
                <w:color w:val="000000"/>
                <w:sz w:val="22"/>
                <w:szCs w:val="22"/>
              </w:rPr>
              <w:t>ому</w:t>
            </w:r>
            <w:r w:rsidRPr="00947B26">
              <w:rPr>
                <w:color w:val="000000"/>
                <w:sz w:val="22"/>
                <w:szCs w:val="22"/>
              </w:rPr>
              <w:t>/вихідн</w:t>
            </w:r>
            <w:r w:rsidR="0066748F" w:rsidRPr="00947B26">
              <w:rPr>
                <w:color w:val="000000"/>
                <w:sz w:val="22"/>
                <w:szCs w:val="22"/>
              </w:rPr>
              <w:t>ому</w:t>
            </w:r>
            <w:r w:rsidRPr="00947B26">
              <w:rPr>
                <w:color w:val="000000"/>
                <w:sz w:val="22"/>
                <w:szCs w:val="22"/>
              </w:rPr>
              <w:t>/неробоч</w:t>
            </w:r>
            <w:r w:rsidR="0066748F" w:rsidRPr="00947B26">
              <w:rPr>
                <w:color w:val="000000"/>
                <w:sz w:val="22"/>
                <w:szCs w:val="22"/>
              </w:rPr>
              <w:t>ому</w:t>
            </w:r>
            <w:r w:rsidRPr="00947B26">
              <w:rPr>
                <w:color w:val="000000"/>
                <w:sz w:val="22"/>
                <w:szCs w:val="22"/>
              </w:rPr>
              <w:t xml:space="preserve">  дн</w:t>
            </w:r>
            <w:r w:rsidR="0066748F" w:rsidRPr="00947B26">
              <w:rPr>
                <w:color w:val="000000"/>
                <w:sz w:val="22"/>
                <w:szCs w:val="22"/>
              </w:rPr>
              <w:t>ю</w:t>
            </w:r>
            <w:r w:rsidRPr="00947B26">
              <w:rPr>
                <w:color w:val="000000"/>
                <w:sz w:val="22"/>
                <w:szCs w:val="22"/>
              </w:rPr>
              <w:t>.</w:t>
            </w:r>
          </w:p>
        </w:tc>
      </w:tr>
      <w:tr w:rsidR="00D61CF0" w:rsidRPr="00182E66" w14:paraId="3DA88786" w14:textId="77777777" w:rsidTr="001F29E9">
        <w:trPr>
          <w:trHeight w:val="1607"/>
        </w:trPr>
        <w:tc>
          <w:tcPr>
            <w:tcW w:w="705" w:type="dxa"/>
            <w:vAlign w:val="center"/>
          </w:tcPr>
          <w:p w14:paraId="1930B08F" w14:textId="5A8CEA5D" w:rsidR="00D61CF0" w:rsidRPr="00182E66" w:rsidRDefault="00D61CF0" w:rsidP="00D61CF0">
            <w:pPr>
              <w:contextualSpacing/>
              <w:jc w:val="both"/>
              <w:rPr>
                <w:sz w:val="22"/>
                <w:szCs w:val="22"/>
              </w:rPr>
            </w:pPr>
            <w:r>
              <w:rPr>
                <w:sz w:val="22"/>
                <w:szCs w:val="22"/>
                <w:lang w:val="ru-RU"/>
              </w:rPr>
              <w:lastRenderedPageBreak/>
              <w:t>9</w:t>
            </w:r>
            <w:r w:rsidRPr="00182E66">
              <w:rPr>
                <w:sz w:val="22"/>
                <w:szCs w:val="22"/>
              </w:rPr>
              <w:t>.</w:t>
            </w:r>
          </w:p>
        </w:tc>
        <w:tc>
          <w:tcPr>
            <w:tcW w:w="3525" w:type="dxa"/>
            <w:vAlign w:val="center"/>
          </w:tcPr>
          <w:p w14:paraId="7BF22DE5" w14:textId="0C38337E" w:rsidR="00D61CF0" w:rsidRPr="00182E66" w:rsidRDefault="00D61CF0" w:rsidP="00D61CF0">
            <w:pPr>
              <w:contextualSpacing/>
              <w:jc w:val="both"/>
              <w:rPr>
                <w:sz w:val="22"/>
                <w:szCs w:val="22"/>
              </w:rPr>
            </w:pPr>
            <w:r w:rsidRPr="00182E66">
              <w:rPr>
                <w:b/>
                <w:sz w:val="22"/>
                <w:szCs w:val="22"/>
              </w:rPr>
              <w:t>Термін надання рахунку</w:t>
            </w:r>
            <w:r>
              <w:rPr>
                <w:b/>
                <w:sz w:val="22"/>
                <w:szCs w:val="22"/>
                <w:lang w:val="ru-RU"/>
              </w:rPr>
              <w:t>-</w:t>
            </w:r>
            <w:r w:rsidRPr="00D61CF0">
              <w:rPr>
                <w:b/>
                <w:sz w:val="22"/>
                <w:szCs w:val="22"/>
              </w:rPr>
              <w:t>фактури</w:t>
            </w:r>
            <w:r w:rsidRPr="00182E66">
              <w:rPr>
                <w:b/>
                <w:sz w:val="22"/>
                <w:szCs w:val="22"/>
              </w:rPr>
              <w:t xml:space="preserve"> за спожиту електричну енергію та термін його оплати</w:t>
            </w:r>
          </w:p>
        </w:tc>
        <w:tc>
          <w:tcPr>
            <w:tcW w:w="5688" w:type="dxa"/>
          </w:tcPr>
          <w:p w14:paraId="4ED92CA2" w14:textId="1FD677F6" w:rsidR="00D61CF0" w:rsidRPr="00947B26" w:rsidRDefault="00D61CF0" w:rsidP="00D61CF0">
            <w:pPr>
              <w:contextualSpacing/>
              <w:jc w:val="both"/>
              <w:rPr>
                <w:sz w:val="22"/>
                <w:szCs w:val="22"/>
              </w:rPr>
            </w:pPr>
            <w:r w:rsidRPr="00947B26">
              <w:rPr>
                <w:sz w:val="22"/>
                <w:szCs w:val="22"/>
              </w:rPr>
              <w:t>Рахунок</w:t>
            </w:r>
            <w:r w:rsidRPr="00947B26">
              <w:rPr>
                <w:sz w:val="22"/>
                <w:szCs w:val="22"/>
                <w:lang w:val="ru-RU"/>
              </w:rPr>
              <w:t>-фактура</w:t>
            </w:r>
            <w:r w:rsidRPr="00947B26">
              <w:rPr>
                <w:sz w:val="22"/>
                <w:szCs w:val="22"/>
              </w:rPr>
              <w:t xml:space="preserve"> на проведення остаточного розрахунку надається </w:t>
            </w:r>
            <w:r w:rsidR="00BD0928" w:rsidRPr="00947B26">
              <w:rPr>
                <w:sz w:val="22"/>
                <w:szCs w:val="22"/>
              </w:rPr>
              <w:t xml:space="preserve">Постачальником </w:t>
            </w:r>
            <w:r w:rsidRPr="00947B26">
              <w:rPr>
                <w:sz w:val="22"/>
                <w:szCs w:val="22"/>
              </w:rPr>
              <w:t>до 1</w:t>
            </w:r>
            <w:r w:rsidR="0066748F" w:rsidRPr="00947B26">
              <w:rPr>
                <w:sz w:val="22"/>
                <w:szCs w:val="22"/>
              </w:rPr>
              <w:t>2</w:t>
            </w:r>
            <w:r w:rsidRPr="00947B26">
              <w:rPr>
                <w:sz w:val="22"/>
                <w:szCs w:val="22"/>
              </w:rPr>
              <w:t xml:space="preserve"> числа місяця, наступного за розрахунковим. </w:t>
            </w:r>
          </w:p>
          <w:p w14:paraId="2F99E30F" w14:textId="59A75B0A" w:rsidR="00D61CF0" w:rsidRPr="00947B26" w:rsidRDefault="00D61CF0" w:rsidP="00D61CF0">
            <w:pPr>
              <w:contextualSpacing/>
              <w:jc w:val="both"/>
              <w:rPr>
                <w:sz w:val="22"/>
                <w:szCs w:val="22"/>
              </w:rPr>
            </w:pPr>
            <w:r w:rsidRPr="00947B26">
              <w:rPr>
                <w:sz w:val="22"/>
                <w:szCs w:val="22"/>
              </w:rPr>
              <w:t>Оплата рахунка</w:t>
            </w:r>
            <w:r w:rsidRPr="00947B26">
              <w:rPr>
                <w:sz w:val="22"/>
                <w:szCs w:val="22"/>
                <w:lang w:val="ru-RU"/>
              </w:rPr>
              <w:t>-</w:t>
            </w:r>
            <w:r w:rsidRPr="00947B26">
              <w:rPr>
                <w:sz w:val="22"/>
                <w:szCs w:val="22"/>
              </w:rPr>
              <w:t xml:space="preserve">фактури Постачальника за Договором має бути здійснена Споживачем у строки, визначені в </w:t>
            </w:r>
            <w:r w:rsidR="00A56B3F" w:rsidRPr="00947B26">
              <w:rPr>
                <w:sz w:val="22"/>
                <w:szCs w:val="22"/>
              </w:rPr>
              <w:t>розділі 8 цієї Комерційної  пропозиції</w:t>
            </w:r>
            <w:r w:rsidR="00F1388E" w:rsidRPr="00947B26">
              <w:rPr>
                <w:sz w:val="22"/>
                <w:szCs w:val="22"/>
                <w:lang w:val="ru-RU"/>
              </w:rPr>
              <w:t>.</w:t>
            </w:r>
          </w:p>
        </w:tc>
      </w:tr>
      <w:tr w:rsidR="00D61CF0" w:rsidRPr="00182E66" w14:paraId="5FBD72F0" w14:textId="77777777" w:rsidTr="001F29E9">
        <w:trPr>
          <w:trHeight w:val="2346"/>
        </w:trPr>
        <w:tc>
          <w:tcPr>
            <w:tcW w:w="705" w:type="dxa"/>
            <w:vAlign w:val="center"/>
          </w:tcPr>
          <w:p w14:paraId="0563E7B1" w14:textId="5F14A02A" w:rsidR="00D61CF0" w:rsidRPr="00182E66" w:rsidRDefault="00D61CF0" w:rsidP="00D61CF0">
            <w:pPr>
              <w:contextualSpacing/>
              <w:jc w:val="both"/>
              <w:rPr>
                <w:sz w:val="22"/>
                <w:szCs w:val="22"/>
              </w:rPr>
            </w:pPr>
            <w:r>
              <w:rPr>
                <w:sz w:val="22"/>
                <w:szCs w:val="22"/>
                <w:lang w:val="ru-RU"/>
              </w:rPr>
              <w:t>10</w:t>
            </w:r>
            <w:r w:rsidRPr="00182E66">
              <w:rPr>
                <w:sz w:val="22"/>
                <w:szCs w:val="22"/>
              </w:rPr>
              <w:t>.</w:t>
            </w:r>
          </w:p>
        </w:tc>
        <w:tc>
          <w:tcPr>
            <w:tcW w:w="3525" w:type="dxa"/>
            <w:vAlign w:val="center"/>
          </w:tcPr>
          <w:p w14:paraId="23D22B23" w14:textId="05435F45"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D61CF0" w:rsidRPr="00182E66" w:rsidRDefault="00D61CF0" w:rsidP="00D61CF0">
            <w:pPr>
              <w:contextualSpacing/>
              <w:jc w:val="both"/>
              <w:rPr>
                <w:sz w:val="22"/>
                <w:szCs w:val="22"/>
              </w:rPr>
            </w:pPr>
          </w:p>
        </w:tc>
        <w:tc>
          <w:tcPr>
            <w:tcW w:w="5688" w:type="dxa"/>
          </w:tcPr>
          <w:p w14:paraId="50CDA93E" w14:textId="5556BCA6" w:rsidR="00D61CF0" w:rsidRPr="00182E66" w:rsidRDefault="00D61CF0" w:rsidP="00D61CF0">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C95B00">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D61CF0" w:rsidRPr="00182E66" w:rsidRDefault="00D61CF0" w:rsidP="00D61CF0">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D61CF0" w:rsidRPr="00182E66" w14:paraId="27BD128F" w14:textId="77777777" w:rsidTr="001F29E9">
        <w:trPr>
          <w:trHeight w:val="782"/>
        </w:trPr>
        <w:tc>
          <w:tcPr>
            <w:tcW w:w="705" w:type="dxa"/>
            <w:vAlign w:val="center"/>
          </w:tcPr>
          <w:p w14:paraId="63C4BD7B" w14:textId="1578A1E7" w:rsidR="00D61CF0" w:rsidRPr="00182E66" w:rsidRDefault="00D61CF0" w:rsidP="00D61CF0">
            <w:pPr>
              <w:contextualSpacing/>
              <w:jc w:val="both"/>
              <w:rPr>
                <w:sz w:val="22"/>
                <w:szCs w:val="22"/>
              </w:rPr>
            </w:pPr>
            <w:r>
              <w:rPr>
                <w:sz w:val="22"/>
                <w:szCs w:val="22"/>
              </w:rPr>
              <w:t>1</w:t>
            </w:r>
            <w:r>
              <w:rPr>
                <w:sz w:val="22"/>
                <w:szCs w:val="22"/>
                <w:lang w:val="ru-RU"/>
              </w:rPr>
              <w:t>1</w:t>
            </w:r>
            <w:r w:rsidRPr="00182E66">
              <w:rPr>
                <w:sz w:val="22"/>
                <w:szCs w:val="22"/>
              </w:rPr>
              <w:t>.</w:t>
            </w:r>
          </w:p>
        </w:tc>
        <w:tc>
          <w:tcPr>
            <w:tcW w:w="3525" w:type="dxa"/>
            <w:vAlign w:val="center"/>
          </w:tcPr>
          <w:p w14:paraId="1A468041" w14:textId="1B391F5F"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D61CF0" w:rsidRPr="00182E66" w:rsidRDefault="00D61CF0" w:rsidP="00D61CF0">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D61CF0" w:rsidRPr="00182E66" w:rsidRDefault="00D61CF0" w:rsidP="00D61CF0">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D61CF0" w:rsidRPr="00182E66" w14:paraId="6F828B62" w14:textId="77777777" w:rsidTr="001F29E9">
        <w:trPr>
          <w:trHeight w:val="326"/>
        </w:trPr>
        <w:tc>
          <w:tcPr>
            <w:tcW w:w="705" w:type="dxa"/>
            <w:vAlign w:val="center"/>
          </w:tcPr>
          <w:p w14:paraId="1B7DC295" w14:textId="0EF09BCF" w:rsidR="00D61CF0" w:rsidRPr="00182E66" w:rsidRDefault="00D61CF0" w:rsidP="00D61CF0">
            <w:pPr>
              <w:contextualSpacing/>
              <w:jc w:val="both"/>
              <w:rPr>
                <w:sz w:val="22"/>
                <w:szCs w:val="22"/>
              </w:rPr>
            </w:pPr>
            <w:r w:rsidRPr="00182E66">
              <w:rPr>
                <w:sz w:val="22"/>
                <w:szCs w:val="22"/>
              </w:rPr>
              <w:t>1</w:t>
            </w:r>
            <w:r>
              <w:rPr>
                <w:sz w:val="22"/>
                <w:szCs w:val="22"/>
                <w:lang w:val="ru-RU"/>
              </w:rPr>
              <w:t>2</w:t>
            </w:r>
            <w:r w:rsidRPr="00182E66">
              <w:rPr>
                <w:sz w:val="22"/>
                <w:szCs w:val="22"/>
              </w:rPr>
              <w:t>.</w:t>
            </w:r>
          </w:p>
        </w:tc>
        <w:tc>
          <w:tcPr>
            <w:tcW w:w="3525" w:type="dxa"/>
            <w:vAlign w:val="center"/>
          </w:tcPr>
          <w:p w14:paraId="429E7E4F" w14:textId="79754F3B" w:rsidR="00D61CF0" w:rsidRPr="00182E66" w:rsidRDefault="00D61CF0" w:rsidP="00D61CF0">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D61CF0" w:rsidRPr="00182E66" w:rsidRDefault="00D61CF0" w:rsidP="00D61CF0">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D61CF0" w:rsidRPr="00182E66" w14:paraId="28947975" w14:textId="77777777" w:rsidTr="001F29E9">
        <w:trPr>
          <w:trHeight w:val="1017"/>
        </w:trPr>
        <w:tc>
          <w:tcPr>
            <w:tcW w:w="705" w:type="dxa"/>
            <w:vAlign w:val="center"/>
          </w:tcPr>
          <w:p w14:paraId="7E2A12B4" w14:textId="7B82F491" w:rsidR="00D61CF0" w:rsidRPr="00182E66" w:rsidRDefault="00D61CF0" w:rsidP="00D61CF0">
            <w:pPr>
              <w:contextualSpacing/>
              <w:jc w:val="both"/>
              <w:rPr>
                <w:sz w:val="22"/>
                <w:szCs w:val="22"/>
              </w:rPr>
            </w:pPr>
            <w:r w:rsidRPr="00182E66">
              <w:rPr>
                <w:sz w:val="22"/>
                <w:szCs w:val="22"/>
              </w:rPr>
              <w:t>1</w:t>
            </w:r>
            <w:r>
              <w:rPr>
                <w:sz w:val="22"/>
                <w:szCs w:val="22"/>
                <w:lang w:val="ru-RU"/>
              </w:rPr>
              <w:t>3</w:t>
            </w:r>
            <w:r w:rsidRPr="00182E66">
              <w:rPr>
                <w:sz w:val="22"/>
                <w:szCs w:val="22"/>
              </w:rPr>
              <w:t>.</w:t>
            </w:r>
          </w:p>
        </w:tc>
        <w:tc>
          <w:tcPr>
            <w:tcW w:w="3525" w:type="dxa"/>
            <w:vAlign w:val="center"/>
          </w:tcPr>
          <w:p w14:paraId="2F1C7702" w14:textId="246D94D4" w:rsidR="00D61CF0" w:rsidRPr="00182E66" w:rsidRDefault="00D61CF0" w:rsidP="00D61CF0">
            <w:pPr>
              <w:contextualSpacing/>
              <w:jc w:val="both"/>
              <w:rPr>
                <w:b/>
                <w:bCs/>
                <w:sz w:val="22"/>
                <w:szCs w:val="22"/>
              </w:rPr>
            </w:pPr>
            <w:r w:rsidRPr="00182E66">
              <w:rPr>
                <w:b/>
                <w:sz w:val="22"/>
                <w:szCs w:val="22"/>
              </w:rPr>
              <w:t>Інші умови</w:t>
            </w:r>
          </w:p>
        </w:tc>
        <w:tc>
          <w:tcPr>
            <w:tcW w:w="5688" w:type="dxa"/>
          </w:tcPr>
          <w:p w14:paraId="2200271F" w14:textId="7B900E75" w:rsidR="00D61CF0" w:rsidRPr="00182E66" w:rsidRDefault="00D61CF0" w:rsidP="00D61CF0">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BD0928">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771766FB"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4D959ADD" w:rsidR="00D61CF0" w:rsidRPr="00182E66" w:rsidRDefault="00D61CF0" w:rsidP="00D61CF0">
            <w:pPr>
              <w:pStyle w:val="af"/>
              <w:spacing w:after="0"/>
              <w:jc w:val="both"/>
              <w:rPr>
                <w:sz w:val="22"/>
                <w:szCs w:val="22"/>
                <w:lang w:val="uk-UA"/>
              </w:rPr>
            </w:pPr>
            <w:r w:rsidRPr="00182E66">
              <w:rPr>
                <w:sz w:val="22"/>
                <w:szCs w:val="22"/>
                <w:lang w:val="uk-UA"/>
              </w:rPr>
              <w:t>1</w:t>
            </w:r>
            <w:r w:rsidR="00BD0928">
              <w:rPr>
                <w:sz w:val="22"/>
                <w:szCs w:val="22"/>
                <w:lang w:val="uk-UA"/>
              </w:rPr>
              <w:t>3</w:t>
            </w:r>
            <w:r w:rsidRPr="00182E66">
              <w:rPr>
                <w:sz w:val="22"/>
                <w:szCs w:val="22"/>
                <w:lang w:val="uk-UA"/>
              </w:rPr>
              <w:t xml:space="preserve">.2 Захищеним  споживачам  за даною  </w:t>
            </w:r>
            <w:r w:rsidR="00A972C8">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7F62E8B2"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BD0928">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D61CF0" w:rsidRPr="00182E66" w14:paraId="77E02B73" w14:textId="77777777" w:rsidTr="00F27981">
        <w:trPr>
          <w:trHeight w:val="699"/>
        </w:trPr>
        <w:tc>
          <w:tcPr>
            <w:tcW w:w="705" w:type="dxa"/>
            <w:vAlign w:val="center"/>
          </w:tcPr>
          <w:p w14:paraId="6304558B" w14:textId="4FFC4AE7" w:rsidR="00D61CF0" w:rsidRPr="00182E66" w:rsidRDefault="00D61CF0" w:rsidP="00D61CF0">
            <w:pPr>
              <w:contextualSpacing/>
              <w:jc w:val="both"/>
              <w:rPr>
                <w:sz w:val="22"/>
                <w:szCs w:val="22"/>
              </w:rPr>
            </w:pPr>
            <w:r w:rsidRPr="00182E66">
              <w:rPr>
                <w:sz w:val="22"/>
                <w:szCs w:val="22"/>
              </w:rPr>
              <w:lastRenderedPageBreak/>
              <w:t>1</w:t>
            </w:r>
            <w:r>
              <w:rPr>
                <w:sz w:val="22"/>
                <w:szCs w:val="22"/>
                <w:lang w:val="ru-RU"/>
              </w:rPr>
              <w:t>4</w:t>
            </w:r>
            <w:r w:rsidRPr="00182E66">
              <w:rPr>
                <w:sz w:val="22"/>
                <w:szCs w:val="22"/>
              </w:rPr>
              <w:t>.</w:t>
            </w:r>
          </w:p>
        </w:tc>
        <w:tc>
          <w:tcPr>
            <w:tcW w:w="3525" w:type="dxa"/>
            <w:vAlign w:val="center"/>
          </w:tcPr>
          <w:p w14:paraId="38529FBF" w14:textId="30EF9089" w:rsidR="00D61CF0" w:rsidRPr="00182E66" w:rsidRDefault="00D61CF0" w:rsidP="00D61CF0">
            <w:pPr>
              <w:contextualSpacing/>
              <w:jc w:val="both"/>
              <w:rPr>
                <w:b/>
                <w:bCs/>
                <w:sz w:val="22"/>
                <w:szCs w:val="22"/>
              </w:rPr>
            </w:pPr>
            <w:r w:rsidRPr="00182E66">
              <w:rPr>
                <w:b/>
                <w:sz w:val="22"/>
                <w:szCs w:val="22"/>
              </w:rPr>
              <w:t>Строк  дії Договору та умови  пролонгації</w:t>
            </w:r>
          </w:p>
        </w:tc>
        <w:tc>
          <w:tcPr>
            <w:tcW w:w="5688" w:type="dxa"/>
          </w:tcPr>
          <w:p w14:paraId="2D576B50" w14:textId="77777777" w:rsidR="00D61CF0" w:rsidRDefault="00D61CF0" w:rsidP="00D61CF0">
            <w:pPr>
              <w:pStyle w:val="1"/>
              <w:shd w:val="clear" w:color="auto" w:fill="auto"/>
              <w:spacing w:line="226" w:lineRule="exact"/>
              <w:ind w:firstLine="0"/>
              <w:rPr>
                <w:rFonts w:eastAsia="Calibri" w:cs="Times New Roman"/>
                <w:sz w:val="22"/>
                <w:szCs w:val="22"/>
              </w:rPr>
            </w:pPr>
          </w:p>
          <w:p w14:paraId="54C72B97" w14:textId="13696E19" w:rsidR="00D61CF0" w:rsidRPr="00182E66" w:rsidRDefault="00D61CF0" w:rsidP="00D61CF0">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A972C8">
              <w:rPr>
                <w:rFonts w:eastAsia="Calibri" w:cs="Times New Roman"/>
                <w:sz w:val="22"/>
                <w:szCs w:val="22"/>
              </w:rPr>
              <w:t>К</w:t>
            </w:r>
            <w:r w:rsidRPr="00182E66">
              <w:rPr>
                <w:rFonts w:eastAsia="Calibri" w:cs="Times New Roman"/>
                <w:sz w:val="22"/>
                <w:szCs w:val="22"/>
              </w:rPr>
              <w:t xml:space="preserve">омерційною  пропозицією: </w:t>
            </w:r>
            <w:r w:rsidR="001B5849">
              <w:rPr>
                <w:rFonts w:eastAsia="Calibri" w:cs="Times New Roman"/>
                <w:sz w:val="22"/>
                <w:szCs w:val="22"/>
              </w:rPr>
              <w:t>березень</w:t>
            </w:r>
            <w:r w:rsidR="00C137B6">
              <w:rPr>
                <w:rFonts w:eastAsia="Calibri" w:cs="Times New Roman"/>
                <w:sz w:val="22"/>
                <w:szCs w:val="22"/>
              </w:rPr>
              <w:t xml:space="preserve"> 2023</w:t>
            </w:r>
            <w:r>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D61CF0" w:rsidRPr="00182E66" w14:paraId="7910933A" w14:textId="77777777" w:rsidTr="001F29E9">
        <w:trPr>
          <w:trHeight w:val="1609"/>
        </w:trPr>
        <w:tc>
          <w:tcPr>
            <w:tcW w:w="705" w:type="dxa"/>
            <w:vAlign w:val="center"/>
          </w:tcPr>
          <w:p w14:paraId="6DEFD4AF" w14:textId="4C76DCE6" w:rsidR="00D61CF0" w:rsidRPr="00182E66" w:rsidRDefault="00D61CF0" w:rsidP="00D61CF0">
            <w:pPr>
              <w:contextualSpacing/>
              <w:jc w:val="both"/>
              <w:rPr>
                <w:sz w:val="22"/>
                <w:szCs w:val="22"/>
              </w:rPr>
            </w:pPr>
            <w:r w:rsidRPr="00182E66">
              <w:rPr>
                <w:sz w:val="22"/>
                <w:szCs w:val="22"/>
              </w:rPr>
              <w:t>1</w:t>
            </w:r>
            <w:r>
              <w:rPr>
                <w:sz w:val="22"/>
                <w:szCs w:val="22"/>
                <w:lang w:val="ru-RU"/>
              </w:rPr>
              <w:t>5</w:t>
            </w:r>
            <w:r w:rsidRPr="00182E66">
              <w:rPr>
                <w:sz w:val="22"/>
                <w:szCs w:val="22"/>
              </w:rPr>
              <w:t>.</w:t>
            </w:r>
          </w:p>
        </w:tc>
        <w:tc>
          <w:tcPr>
            <w:tcW w:w="3525" w:type="dxa"/>
            <w:shd w:val="clear" w:color="auto" w:fill="auto"/>
            <w:vAlign w:val="center"/>
          </w:tcPr>
          <w:p w14:paraId="24BF2BCC" w14:textId="7777777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624655435" w:edGrp="everyone"/>
      <w:r>
        <w:rPr>
          <w:b/>
          <w:color w:val="000000"/>
          <w:sz w:val="22"/>
          <w:szCs w:val="22"/>
          <w:lang w:val="ru-RU" w:eastAsia="ru-RU"/>
        </w:rPr>
        <w:t>_________________</w:t>
      </w:r>
      <w:permEnd w:id="624655435"/>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637089632" w:edGrp="everyone"/>
      <w:r>
        <w:rPr>
          <w:b/>
          <w:color w:val="000000"/>
          <w:sz w:val="22"/>
          <w:szCs w:val="22"/>
          <w:lang w:eastAsia="ru-RU"/>
        </w:rPr>
        <w:t>_____________</w:t>
      </w:r>
    </w:p>
    <w:permEnd w:id="1637089632"/>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permStart w:id="1359422738" w:edGrp="everyone"/>
      <w:r w:rsidR="00F830E6">
        <w:rPr>
          <w:b/>
          <w:color w:val="000000"/>
          <w:sz w:val="22"/>
          <w:szCs w:val="22"/>
          <w:lang w:eastAsia="ru-RU"/>
        </w:rPr>
        <w:t xml:space="preserve">                  </w:t>
      </w:r>
      <w:r w:rsidRPr="004C3303">
        <w:rPr>
          <w:b/>
          <w:color w:val="000000"/>
          <w:sz w:val="22"/>
          <w:szCs w:val="22"/>
          <w:lang w:eastAsia="ru-RU"/>
        </w:rPr>
        <w:t xml:space="preserve"> </w:t>
      </w:r>
      <w:permEnd w:id="1359422738"/>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373042409" w:edGrp="everyone"/>
      <w:r w:rsidR="00F830E6">
        <w:rPr>
          <w:b/>
          <w:color w:val="000000"/>
          <w:sz w:val="22"/>
          <w:szCs w:val="22"/>
          <w:lang w:eastAsia="ru-RU"/>
        </w:rPr>
        <w:t>_____</w:t>
      </w:r>
      <w:permEnd w:id="373042409"/>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w:t>
      </w:r>
      <w:permStart w:id="1580677496" w:edGrp="everyone"/>
      <w:r w:rsidR="00F830E6">
        <w:rPr>
          <w:b/>
          <w:color w:val="000000"/>
          <w:sz w:val="22"/>
          <w:szCs w:val="22"/>
          <w:lang w:eastAsia="ru-RU"/>
        </w:rPr>
        <w:t>__________</w:t>
      </w:r>
      <w:permEnd w:id="1580677496"/>
      <w:r w:rsidR="00F830E6">
        <w:rPr>
          <w:b/>
          <w:color w:val="000000"/>
          <w:sz w:val="22"/>
          <w:szCs w:val="22"/>
          <w:lang w:eastAsia="ru-RU"/>
        </w:rPr>
        <w:t>_</w:t>
      </w:r>
      <w:r w:rsidRPr="008B3362">
        <w:rPr>
          <w:b/>
          <w:color w:val="000000"/>
          <w:sz w:val="22"/>
          <w:szCs w:val="22"/>
          <w:lang w:eastAsia="ru-RU"/>
        </w:rPr>
        <w:t xml:space="preserve"> </w:t>
      </w:r>
      <w:r w:rsidR="00F830E6">
        <w:rPr>
          <w:b/>
          <w:color w:val="000000"/>
          <w:sz w:val="22"/>
          <w:szCs w:val="22"/>
          <w:lang w:eastAsia="ru-RU"/>
        </w:rPr>
        <w:t>_</w:t>
      </w:r>
      <w:permStart w:id="1485385162" w:edGrp="everyone"/>
      <w:r w:rsidR="00F830E6">
        <w:rPr>
          <w:b/>
          <w:color w:val="000000"/>
          <w:sz w:val="22"/>
          <w:szCs w:val="22"/>
          <w:lang w:eastAsia="ru-RU"/>
        </w:rPr>
        <w:t>______</w:t>
      </w:r>
      <w:permEnd w:id="1485385162"/>
      <w:r w:rsidR="00F830E6">
        <w:rPr>
          <w:b/>
          <w:color w:val="000000"/>
          <w:sz w:val="22"/>
          <w:szCs w:val="22"/>
          <w:lang w:eastAsia="ru-RU"/>
        </w:rPr>
        <w:t>_</w:t>
      </w:r>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32851948">
    <w:abstractNumId w:val="1"/>
  </w:num>
  <w:num w:numId="2" w16cid:durableId="2046590897">
    <w:abstractNumId w:val="3"/>
  </w:num>
  <w:num w:numId="3" w16cid:durableId="673188616">
    <w:abstractNumId w:val="2"/>
  </w:num>
  <w:num w:numId="4" w16cid:durableId="712996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readOnly" w:formatting="1" w:enforcement="1" w:cryptProviderType="rsaAES" w:cryptAlgorithmClass="hash" w:cryptAlgorithmType="typeAny" w:cryptAlgorithmSid="14" w:cryptSpinCount="100000" w:hash="mEc4txk6/8L2dp06kShlTEd5dxx5FDLkcEsIXauZIOiVde1ym35OmWIsz7fPuryBohfTjo9ocBSaLisCT4BApA==" w:salt="S+8vo9GY42oEjBr92ypY5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460BE"/>
    <w:rsid w:val="0006071D"/>
    <w:rsid w:val="000607BF"/>
    <w:rsid w:val="00062CE3"/>
    <w:rsid w:val="00076BD4"/>
    <w:rsid w:val="00077A2A"/>
    <w:rsid w:val="0009250C"/>
    <w:rsid w:val="00096E01"/>
    <w:rsid w:val="00097761"/>
    <w:rsid w:val="000C21AF"/>
    <w:rsid w:val="000E0C4D"/>
    <w:rsid w:val="000E0CB6"/>
    <w:rsid w:val="000E61FE"/>
    <w:rsid w:val="000F162B"/>
    <w:rsid w:val="001307BF"/>
    <w:rsid w:val="00134E2C"/>
    <w:rsid w:val="0014452B"/>
    <w:rsid w:val="001571E0"/>
    <w:rsid w:val="00167300"/>
    <w:rsid w:val="00182E66"/>
    <w:rsid w:val="001853D8"/>
    <w:rsid w:val="001A05C6"/>
    <w:rsid w:val="001B5849"/>
    <w:rsid w:val="001C6C53"/>
    <w:rsid w:val="001D03E5"/>
    <w:rsid w:val="001F0E10"/>
    <w:rsid w:val="001F29E9"/>
    <w:rsid w:val="00201646"/>
    <w:rsid w:val="00201DB4"/>
    <w:rsid w:val="0021298D"/>
    <w:rsid w:val="0023110C"/>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97DB8"/>
    <w:rsid w:val="003A116F"/>
    <w:rsid w:val="003A2604"/>
    <w:rsid w:val="003A6E85"/>
    <w:rsid w:val="003D30DD"/>
    <w:rsid w:val="003E7F94"/>
    <w:rsid w:val="00406479"/>
    <w:rsid w:val="004167B4"/>
    <w:rsid w:val="0042191E"/>
    <w:rsid w:val="0042451C"/>
    <w:rsid w:val="004433BC"/>
    <w:rsid w:val="00470BC1"/>
    <w:rsid w:val="004740CB"/>
    <w:rsid w:val="0048382A"/>
    <w:rsid w:val="00491CD7"/>
    <w:rsid w:val="004A341B"/>
    <w:rsid w:val="004C13B8"/>
    <w:rsid w:val="004C460F"/>
    <w:rsid w:val="004F30C6"/>
    <w:rsid w:val="00502F8D"/>
    <w:rsid w:val="00510F0B"/>
    <w:rsid w:val="0052120F"/>
    <w:rsid w:val="0052536F"/>
    <w:rsid w:val="00544C0C"/>
    <w:rsid w:val="00557CA9"/>
    <w:rsid w:val="005777D6"/>
    <w:rsid w:val="00580F8D"/>
    <w:rsid w:val="00587059"/>
    <w:rsid w:val="005B4104"/>
    <w:rsid w:val="005B5FD2"/>
    <w:rsid w:val="005C79B9"/>
    <w:rsid w:val="005F5A09"/>
    <w:rsid w:val="0061544F"/>
    <w:rsid w:val="0063087D"/>
    <w:rsid w:val="0063154D"/>
    <w:rsid w:val="00631B97"/>
    <w:rsid w:val="006376BB"/>
    <w:rsid w:val="0065075B"/>
    <w:rsid w:val="00666244"/>
    <w:rsid w:val="0066748F"/>
    <w:rsid w:val="00670EF7"/>
    <w:rsid w:val="0067166B"/>
    <w:rsid w:val="00693707"/>
    <w:rsid w:val="00695986"/>
    <w:rsid w:val="006B37D5"/>
    <w:rsid w:val="006B76E1"/>
    <w:rsid w:val="00701290"/>
    <w:rsid w:val="007035C6"/>
    <w:rsid w:val="00715C19"/>
    <w:rsid w:val="00722708"/>
    <w:rsid w:val="00724C94"/>
    <w:rsid w:val="00731497"/>
    <w:rsid w:val="00732C5D"/>
    <w:rsid w:val="0073636A"/>
    <w:rsid w:val="00743E23"/>
    <w:rsid w:val="00750B59"/>
    <w:rsid w:val="00762CA3"/>
    <w:rsid w:val="007759B2"/>
    <w:rsid w:val="00791F58"/>
    <w:rsid w:val="00796061"/>
    <w:rsid w:val="007B13FD"/>
    <w:rsid w:val="007C091D"/>
    <w:rsid w:val="007D2002"/>
    <w:rsid w:val="007E27BD"/>
    <w:rsid w:val="007E4313"/>
    <w:rsid w:val="007F65B5"/>
    <w:rsid w:val="0080067B"/>
    <w:rsid w:val="00804C3E"/>
    <w:rsid w:val="00816C60"/>
    <w:rsid w:val="00822C9D"/>
    <w:rsid w:val="0086489C"/>
    <w:rsid w:val="00882B15"/>
    <w:rsid w:val="008849F6"/>
    <w:rsid w:val="0089600E"/>
    <w:rsid w:val="008A77B2"/>
    <w:rsid w:val="008B1601"/>
    <w:rsid w:val="008B3362"/>
    <w:rsid w:val="008B38E0"/>
    <w:rsid w:val="008B3913"/>
    <w:rsid w:val="008C2AA9"/>
    <w:rsid w:val="008D4FC6"/>
    <w:rsid w:val="008F2B21"/>
    <w:rsid w:val="008F4FED"/>
    <w:rsid w:val="00913499"/>
    <w:rsid w:val="00915623"/>
    <w:rsid w:val="0092725B"/>
    <w:rsid w:val="009403A4"/>
    <w:rsid w:val="00947B26"/>
    <w:rsid w:val="00957BCA"/>
    <w:rsid w:val="00970A0F"/>
    <w:rsid w:val="009C240F"/>
    <w:rsid w:val="009C3037"/>
    <w:rsid w:val="009C4114"/>
    <w:rsid w:val="009C4EE9"/>
    <w:rsid w:val="009E1C85"/>
    <w:rsid w:val="009E7DAC"/>
    <w:rsid w:val="00A13C6A"/>
    <w:rsid w:val="00A14EC4"/>
    <w:rsid w:val="00A25A6B"/>
    <w:rsid w:val="00A51F78"/>
    <w:rsid w:val="00A56B3F"/>
    <w:rsid w:val="00A74964"/>
    <w:rsid w:val="00A972C8"/>
    <w:rsid w:val="00AA012C"/>
    <w:rsid w:val="00AD5980"/>
    <w:rsid w:val="00AF25EF"/>
    <w:rsid w:val="00AF5ED5"/>
    <w:rsid w:val="00AF61B7"/>
    <w:rsid w:val="00AF7177"/>
    <w:rsid w:val="00B02A64"/>
    <w:rsid w:val="00B11722"/>
    <w:rsid w:val="00B16931"/>
    <w:rsid w:val="00B17497"/>
    <w:rsid w:val="00B232FE"/>
    <w:rsid w:val="00B40F3F"/>
    <w:rsid w:val="00B50AF9"/>
    <w:rsid w:val="00B50D56"/>
    <w:rsid w:val="00B54C52"/>
    <w:rsid w:val="00B568F0"/>
    <w:rsid w:val="00B606B3"/>
    <w:rsid w:val="00B6638D"/>
    <w:rsid w:val="00B70893"/>
    <w:rsid w:val="00B715D4"/>
    <w:rsid w:val="00BA4272"/>
    <w:rsid w:val="00BB2564"/>
    <w:rsid w:val="00BD0928"/>
    <w:rsid w:val="00BD12EB"/>
    <w:rsid w:val="00BD3655"/>
    <w:rsid w:val="00BD4C6A"/>
    <w:rsid w:val="00C00000"/>
    <w:rsid w:val="00C022EE"/>
    <w:rsid w:val="00C137B6"/>
    <w:rsid w:val="00C1734E"/>
    <w:rsid w:val="00C513BD"/>
    <w:rsid w:val="00C6032A"/>
    <w:rsid w:val="00C62306"/>
    <w:rsid w:val="00C62D69"/>
    <w:rsid w:val="00C64F0D"/>
    <w:rsid w:val="00C90753"/>
    <w:rsid w:val="00C91965"/>
    <w:rsid w:val="00C92D48"/>
    <w:rsid w:val="00C94645"/>
    <w:rsid w:val="00C95B00"/>
    <w:rsid w:val="00CA222E"/>
    <w:rsid w:val="00CB753B"/>
    <w:rsid w:val="00CD2EB6"/>
    <w:rsid w:val="00CF0D84"/>
    <w:rsid w:val="00D0740E"/>
    <w:rsid w:val="00D23B3C"/>
    <w:rsid w:val="00D23C36"/>
    <w:rsid w:val="00D33AD7"/>
    <w:rsid w:val="00D371C3"/>
    <w:rsid w:val="00D56627"/>
    <w:rsid w:val="00D61CF0"/>
    <w:rsid w:val="00D63D9B"/>
    <w:rsid w:val="00D801CF"/>
    <w:rsid w:val="00D91CC3"/>
    <w:rsid w:val="00DA0B6C"/>
    <w:rsid w:val="00DA3464"/>
    <w:rsid w:val="00DE52ED"/>
    <w:rsid w:val="00DF78A4"/>
    <w:rsid w:val="00E10BAF"/>
    <w:rsid w:val="00E32214"/>
    <w:rsid w:val="00E47240"/>
    <w:rsid w:val="00E6480F"/>
    <w:rsid w:val="00E65349"/>
    <w:rsid w:val="00E91159"/>
    <w:rsid w:val="00E912C0"/>
    <w:rsid w:val="00E9740E"/>
    <w:rsid w:val="00EA45D5"/>
    <w:rsid w:val="00EA6027"/>
    <w:rsid w:val="00EA770E"/>
    <w:rsid w:val="00ED24C0"/>
    <w:rsid w:val="00EE3A65"/>
    <w:rsid w:val="00F0035A"/>
    <w:rsid w:val="00F1388E"/>
    <w:rsid w:val="00F27981"/>
    <w:rsid w:val="00F44769"/>
    <w:rsid w:val="00F56D6E"/>
    <w:rsid w:val="00F714B2"/>
    <w:rsid w:val="00F811CA"/>
    <w:rsid w:val="00F830E6"/>
    <w:rsid w:val="00F940D8"/>
    <w:rsid w:val="00F95CCE"/>
    <w:rsid w:val="00FD0D91"/>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3</Pages>
  <Words>900</Words>
  <Characters>5133</Characters>
  <Application>Microsoft Office Word</Application>
  <DocSecurity>8</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123</cp:revision>
  <cp:lastPrinted>2021-04-13T15:07:00Z</cp:lastPrinted>
  <dcterms:created xsi:type="dcterms:W3CDTF">2021-02-10T14:55:00Z</dcterms:created>
  <dcterms:modified xsi:type="dcterms:W3CDTF">2023-02-23T12:19:00Z</dcterms:modified>
</cp:coreProperties>
</file>